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D053E4" w:rsidP="2441941C" w:rsidRDefault="007A758C" w14:paraId="2D2B64A0" w14:textId="122C8F76">
      <w:pPr>
        <w:pStyle w:val="Heading1"/>
        <w:rPr>
          <w:color w:val="0F4F75"/>
        </w:rPr>
      </w:pPr>
      <w:r w:rsidR="10C93A86">
        <w:rPr>
          <w:color w:val="0F4F75"/>
        </w:rPr>
        <w:t>P</w:t>
      </w:r>
      <w:r w:rsidR="007A758C">
        <w:rPr>
          <w:color w:val="0F4F75"/>
        </w:rPr>
        <w:t>upil</w:t>
      </w:r>
      <w:r w:rsidR="007A758C">
        <w:rPr>
          <w:color w:val="0F4F75"/>
          <w:spacing w:val="-6"/>
        </w:rPr>
        <w:t xml:space="preserve"> </w:t>
      </w:r>
      <w:r w:rsidR="007A758C">
        <w:rPr>
          <w:color w:val="0F4F75"/>
        </w:rPr>
        <w:t>premium</w:t>
      </w:r>
      <w:r w:rsidR="007A758C">
        <w:rPr>
          <w:color w:val="0F4F75"/>
          <w:spacing w:val="-6"/>
        </w:rPr>
        <w:t xml:space="preserve"> </w:t>
      </w:r>
      <w:r w:rsidR="007A758C">
        <w:rPr>
          <w:color w:val="0F4F75"/>
        </w:rPr>
        <w:t>strategy</w:t>
      </w:r>
      <w:r w:rsidR="007A758C">
        <w:rPr>
          <w:color w:val="0F4F75"/>
          <w:spacing w:val="-9"/>
        </w:rPr>
        <w:t xml:space="preserve"> </w:t>
      </w:r>
      <w:r w:rsidR="007A758C">
        <w:rPr>
          <w:color w:val="0F4F75"/>
        </w:rPr>
        <w:t>statement</w:t>
      </w:r>
      <w:r w:rsidR="007A758C">
        <w:rPr>
          <w:color w:val="0F4F75"/>
          <w:spacing w:val="-3"/>
        </w:rPr>
        <w:t xml:space="preserve"> </w:t>
      </w:r>
      <w:r w:rsidR="007A758C">
        <w:rPr>
          <w:color w:val="0F4F75"/>
        </w:rPr>
        <w:t>–</w:t>
      </w:r>
      <w:r w:rsidR="007A758C">
        <w:rPr>
          <w:color w:val="0F4F75"/>
          <w:spacing w:val="-7"/>
        </w:rPr>
        <w:t xml:space="preserve"> </w:t>
      </w:r>
      <w:r w:rsidR="007A758C">
        <w:rPr>
          <w:color w:val="0F4F75"/>
        </w:rPr>
        <w:t>Saint</w:t>
      </w:r>
      <w:r w:rsidR="007A758C">
        <w:rPr>
          <w:color w:val="0F4F75"/>
          <w:spacing w:val="-6"/>
        </w:rPr>
        <w:t xml:space="preserve"> </w:t>
      </w:r>
      <w:r w:rsidR="007A758C">
        <w:rPr>
          <w:color w:val="0F4F75"/>
        </w:rPr>
        <w:t xml:space="preserve">Nathaniel’s </w:t>
      </w:r>
      <w:r w:rsidR="007A758C">
        <w:rPr>
          <w:color w:val="0F4F75"/>
          <w:spacing w:val="-2"/>
        </w:rPr>
        <w:t>Academy</w:t>
      </w:r>
    </w:p>
    <w:p w:rsidR="00D053E4" w:rsidRDefault="00D053E4" w14:paraId="74C01381" w14:textId="77777777">
      <w:pPr>
        <w:pStyle w:val="BodyText"/>
        <w:spacing w:before="72"/>
        <w:rPr>
          <w:rFonts w:ascii="Arial"/>
          <w:b/>
          <w:sz w:val="36"/>
        </w:rPr>
      </w:pPr>
    </w:p>
    <w:p w:rsidR="00D053E4" w:rsidRDefault="007A758C" w14:paraId="07B943B6" w14:textId="77777777">
      <w:pPr>
        <w:pStyle w:val="BodyText"/>
        <w:spacing w:line="244" w:lineRule="auto"/>
        <w:ind w:left="112" w:right="221"/>
      </w:pPr>
      <w:r>
        <w:t>This</w:t>
      </w:r>
      <w:r>
        <w:rPr>
          <w:spacing w:val="-1"/>
        </w:rPr>
        <w:t xml:space="preserve"> </w:t>
      </w:r>
      <w:r>
        <w:t>statement</w:t>
      </w:r>
      <w:r>
        <w:rPr>
          <w:spacing w:val="-2"/>
        </w:rPr>
        <w:t xml:space="preserve"> </w:t>
      </w:r>
      <w:r>
        <w:t>details</w:t>
      </w:r>
      <w:r>
        <w:rPr>
          <w:spacing w:val="-1"/>
        </w:rPr>
        <w:t xml:space="preserve"> </w:t>
      </w:r>
      <w:r>
        <w:t>our school’s</w:t>
      </w:r>
      <w:r>
        <w:rPr>
          <w:spacing w:val="-1"/>
        </w:rPr>
        <w:t xml:space="preserve"> </w:t>
      </w:r>
      <w:r>
        <w:t>use</w:t>
      </w:r>
      <w:r>
        <w:rPr>
          <w:spacing w:val="-2"/>
        </w:rPr>
        <w:t xml:space="preserve"> </w:t>
      </w:r>
      <w:r>
        <w:t>of pupil</w:t>
      </w:r>
      <w:r>
        <w:rPr>
          <w:spacing w:val="-2"/>
        </w:rPr>
        <w:t xml:space="preserve"> </w:t>
      </w:r>
      <w:r>
        <w:t>premium funding</w:t>
      </w:r>
      <w:r>
        <w:rPr>
          <w:spacing w:val="-2"/>
        </w:rPr>
        <w:t xml:space="preserve"> </w:t>
      </w:r>
      <w:r>
        <w:t>to</w:t>
      </w:r>
      <w:r>
        <w:rPr>
          <w:spacing w:val="-2"/>
        </w:rPr>
        <w:t xml:space="preserve"> </w:t>
      </w:r>
      <w:r>
        <w:t>help improve the attainment of our disadvantaged pupils.</w:t>
      </w:r>
    </w:p>
    <w:p w:rsidR="00D053E4" w:rsidRDefault="007A758C" w14:paraId="69675CBB" w14:textId="77777777">
      <w:pPr>
        <w:pStyle w:val="BodyText"/>
        <w:spacing w:before="238" w:line="244" w:lineRule="auto"/>
        <w:ind w:left="112" w:right="221"/>
      </w:pPr>
      <w:r>
        <w:t>It outlines our pupil premium strategy, how we intend to spend the funding in this academic</w:t>
      </w:r>
      <w:r>
        <w:rPr>
          <w:spacing w:val="-1"/>
        </w:rPr>
        <w:t xml:space="preserve"> </w:t>
      </w:r>
      <w:r>
        <w:t>year</w:t>
      </w:r>
      <w:r>
        <w:rPr>
          <w:spacing w:val="-1"/>
        </w:rPr>
        <w:t xml:space="preserve"> </w:t>
      </w:r>
      <w:r>
        <w:t>and the</w:t>
      </w:r>
      <w:r>
        <w:rPr>
          <w:spacing w:val="-2"/>
        </w:rPr>
        <w:t xml:space="preserve"> </w:t>
      </w:r>
      <w:r>
        <w:t>effect that last year’s</w:t>
      </w:r>
      <w:r>
        <w:rPr>
          <w:spacing w:val="-1"/>
        </w:rPr>
        <w:t xml:space="preserve"> </w:t>
      </w:r>
      <w:r>
        <w:t>spending</w:t>
      </w:r>
      <w:r>
        <w:rPr>
          <w:spacing w:val="-2"/>
        </w:rPr>
        <w:t xml:space="preserve"> </w:t>
      </w:r>
      <w:r>
        <w:t>of pupil</w:t>
      </w:r>
      <w:r>
        <w:rPr>
          <w:spacing w:val="-2"/>
        </w:rPr>
        <w:t xml:space="preserve"> </w:t>
      </w:r>
      <w:r>
        <w:t>premium</w:t>
      </w:r>
      <w:r>
        <w:rPr>
          <w:spacing w:val="-1"/>
        </w:rPr>
        <w:t xml:space="preserve"> </w:t>
      </w:r>
      <w:r>
        <w:t>had</w:t>
      </w:r>
      <w:r>
        <w:rPr>
          <w:spacing w:val="-2"/>
        </w:rPr>
        <w:t xml:space="preserve"> </w:t>
      </w:r>
      <w:r>
        <w:t xml:space="preserve">within our </w:t>
      </w:r>
      <w:r>
        <w:rPr>
          <w:spacing w:val="-2"/>
        </w:rPr>
        <w:t>school.</w:t>
      </w:r>
    </w:p>
    <w:p w:rsidR="00D053E4" w:rsidRDefault="00D053E4" w14:paraId="3D5D53F1" w14:textId="77777777">
      <w:pPr>
        <w:pStyle w:val="BodyText"/>
        <w:spacing w:before="200"/>
      </w:pPr>
    </w:p>
    <w:p w:rsidR="00D053E4" w:rsidRDefault="007A758C" w14:paraId="406A0E81" w14:textId="77777777">
      <w:pPr>
        <w:spacing w:before="1"/>
        <w:ind w:left="112"/>
        <w:rPr>
          <w:rFonts w:ascii="Arial"/>
          <w:b/>
          <w:sz w:val="32"/>
        </w:rPr>
      </w:pPr>
      <w:r>
        <w:rPr>
          <w:rFonts w:ascii="Arial"/>
          <w:b/>
          <w:color w:val="0F4F75"/>
          <w:sz w:val="32"/>
        </w:rPr>
        <w:t>School</w:t>
      </w:r>
      <w:r>
        <w:rPr>
          <w:rFonts w:ascii="Arial"/>
          <w:b/>
          <w:color w:val="0F4F75"/>
          <w:spacing w:val="-12"/>
          <w:sz w:val="32"/>
        </w:rPr>
        <w:t xml:space="preserve"> </w:t>
      </w:r>
      <w:r>
        <w:rPr>
          <w:rFonts w:ascii="Arial"/>
          <w:b/>
          <w:color w:val="0F4F75"/>
          <w:spacing w:val="-2"/>
          <w:sz w:val="32"/>
        </w:rPr>
        <w:t>overview</w:t>
      </w:r>
    </w:p>
    <w:p w:rsidR="00D053E4" w:rsidRDefault="00D053E4" w14:paraId="3FBB4F6B" w14:textId="77777777">
      <w:pPr>
        <w:pStyle w:val="BodyText"/>
        <w:spacing w:before="16"/>
        <w:rPr>
          <w:rFonts w:ascii="Arial"/>
          <w:b/>
          <w:sz w:val="20"/>
        </w:rPr>
      </w:pPr>
    </w:p>
    <w:tbl>
      <w:tblPr>
        <w:tblW w:w="0" w:type="auto"/>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6520"/>
        <w:gridCol w:w="2970"/>
      </w:tblGrid>
      <w:tr w:rsidR="00D053E4" w:rsidTr="2441941C" w14:paraId="4A7F001C" w14:textId="77777777">
        <w:trPr>
          <w:trHeight w:val="396"/>
        </w:trPr>
        <w:tc>
          <w:tcPr>
            <w:tcW w:w="6520" w:type="dxa"/>
            <w:shd w:val="clear" w:color="auto" w:fill="D7E1E9"/>
            <w:tcMar/>
          </w:tcPr>
          <w:p w:rsidR="00D053E4" w:rsidRDefault="007A758C" w14:paraId="0FE28C92" w14:textId="77777777">
            <w:pPr>
              <w:pStyle w:val="TableParagraph"/>
              <w:spacing w:before="55"/>
              <w:rPr>
                <w:rFonts w:ascii="Arial"/>
                <w:b/>
                <w:sz w:val="24"/>
              </w:rPr>
            </w:pPr>
            <w:r>
              <w:rPr>
                <w:rFonts w:ascii="Arial"/>
                <w:b/>
                <w:color w:val="0D0D0D"/>
                <w:spacing w:val="-2"/>
                <w:sz w:val="24"/>
              </w:rPr>
              <w:t>Detail</w:t>
            </w:r>
          </w:p>
        </w:tc>
        <w:tc>
          <w:tcPr>
            <w:tcW w:w="2970" w:type="dxa"/>
            <w:shd w:val="clear" w:color="auto" w:fill="D7E1E9"/>
            <w:tcMar/>
          </w:tcPr>
          <w:p w:rsidR="00D053E4" w:rsidRDefault="007A758C" w14:paraId="01378892" w14:textId="77777777">
            <w:pPr>
              <w:pStyle w:val="TableParagraph"/>
              <w:spacing w:before="55"/>
              <w:ind w:left="165"/>
              <w:rPr>
                <w:rFonts w:ascii="Arial"/>
                <w:b/>
                <w:sz w:val="24"/>
              </w:rPr>
            </w:pPr>
            <w:r>
              <w:rPr>
                <w:rFonts w:ascii="Arial"/>
                <w:b/>
                <w:color w:val="0D0D0D"/>
                <w:spacing w:val="-4"/>
                <w:sz w:val="24"/>
              </w:rPr>
              <w:t>Data</w:t>
            </w:r>
          </w:p>
        </w:tc>
      </w:tr>
      <w:tr w:rsidR="00D053E4" w:rsidTr="2441941C" w14:paraId="70C2201F" w14:textId="77777777">
        <w:trPr>
          <w:trHeight w:val="671"/>
        </w:trPr>
        <w:tc>
          <w:tcPr>
            <w:tcW w:w="6520" w:type="dxa"/>
            <w:tcMar/>
          </w:tcPr>
          <w:p w:rsidR="00D053E4" w:rsidRDefault="007A758C" w14:paraId="05341F6C" w14:textId="77777777">
            <w:pPr>
              <w:pStyle w:val="TableParagraph"/>
              <w:spacing w:before="59"/>
              <w:rPr>
                <w:sz w:val="24"/>
              </w:rPr>
            </w:pPr>
            <w:r>
              <w:rPr>
                <w:color w:val="0D0D0D"/>
                <w:sz w:val="24"/>
              </w:rPr>
              <w:t>School</w:t>
            </w:r>
            <w:r>
              <w:rPr>
                <w:color w:val="0D0D0D"/>
                <w:spacing w:val="-3"/>
                <w:sz w:val="24"/>
              </w:rPr>
              <w:t xml:space="preserve"> </w:t>
            </w:r>
            <w:r>
              <w:rPr>
                <w:color w:val="0D0D0D"/>
                <w:spacing w:val="-4"/>
                <w:sz w:val="24"/>
              </w:rPr>
              <w:t>name</w:t>
            </w:r>
          </w:p>
        </w:tc>
        <w:tc>
          <w:tcPr>
            <w:tcW w:w="2970" w:type="dxa"/>
            <w:tcMar/>
          </w:tcPr>
          <w:p w:rsidR="00D053E4" w:rsidRDefault="007A758C" w14:paraId="3BA62ABB" w14:textId="77777777">
            <w:pPr>
              <w:pStyle w:val="TableParagraph"/>
              <w:spacing w:before="59" w:line="244" w:lineRule="auto"/>
              <w:ind w:left="165" w:right="988"/>
              <w:rPr>
                <w:sz w:val="24"/>
              </w:rPr>
            </w:pPr>
            <w:r>
              <w:rPr>
                <w:color w:val="0D0D0D"/>
                <w:sz w:val="24"/>
              </w:rPr>
              <w:t>Saint</w:t>
            </w:r>
            <w:r>
              <w:rPr>
                <w:color w:val="0D0D0D"/>
                <w:spacing w:val="-16"/>
                <w:sz w:val="24"/>
              </w:rPr>
              <w:t xml:space="preserve"> </w:t>
            </w:r>
            <w:r>
              <w:rPr>
                <w:color w:val="0D0D0D"/>
                <w:sz w:val="24"/>
              </w:rPr>
              <w:t xml:space="preserve">Nathaniel’s </w:t>
            </w:r>
            <w:r>
              <w:rPr>
                <w:color w:val="0D0D0D"/>
                <w:spacing w:val="-2"/>
                <w:sz w:val="24"/>
              </w:rPr>
              <w:t>Academy</w:t>
            </w:r>
          </w:p>
        </w:tc>
      </w:tr>
      <w:tr w:rsidR="00D053E4" w:rsidTr="2441941C" w14:paraId="09FDB003" w14:textId="77777777">
        <w:trPr>
          <w:trHeight w:val="395"/>
        </w:trPr>
        <w:tc>
          <w:tcPr>
            <w:tcW w:w="6520" w:type="dxa"/>
            <w:tcMar/>
          </w:tcPr>
          <w:p w:rsidR="00D053E4" w:rsidRDefault="007A758C" w14:paraId="62573D72" w14:textId="77777777">
            <w:pPr>
              <w:pStyle w:val="TableParagraph"/>
              <w:spacing w:before="59"/>
              <w:rPr>
                <w:sz w:val="24"/>
              </w:rPr>
            </w:pPr>
            <w:r>
              <w:rPr>
                <w:color w:val="0D0D0D"/>
                <w:sz w:val="24"/>
              </w:rPr>
              <w:t>Number</w:t>
            </w:r>
            <w:r>
              <w:rPr>
                <w:color w:val="0D0D0D"/>
                <w:spacing w:val="-6"/>
                <w:sz w:val="24"/>
              </w:rPr>
              <w:t xml:space="preserve"> </w:t>
            </w:r>
            <w:r>
              <w:rPr>
                <w:color w:val="0D0D0D"/>
                <w:sz w:val="24"/>
              </w:rPr>
              <w:t>of</w:t>
            </w:r>
            <w:r>
              <w:rPr>
                <w:color w:val="0D0D0D"/>
                <w:spacing w:val="-4"/>
                <w:sz w:val="24"/>
              </w:rPr>
              <w:t xml:space="preserve"> </w:t>
            </w:r>
            <w:r>
              <w:rPr>
                <w:color w:val="0D0D0D"/>
                <w:sz w:val="24"/>
              </w:rPr>
              <w:t>pupils</w:t>
            </w:r>
            <w:r>
              <w:rPr>
                <w:color w:val="0D0D0D"/>
                <w:spacing w:val="-4"/>
                <w:sz w:val="24"/>
              </w:rPr>
              <w:t xml:space="preserve"> </w:t>
            </w:r>
            <w:r>
              <w:rPr>
                <w:color w:val="0D0D0D"/>
                <w:sz w:val="24"/>
              </w:rPr>
              <w:t>in</w:t>
            </w:r>
            <w:r>
              <w:rPr>
                <w:color w:val="0D0D0D"/>
                <w:spacing w:val="-5"/>
                <w:sz w:val="24"/>
              </w:rPr>
              <w:t xml:space="preserve"> </w:t>
            </w:r>
            <w:r>
              <w:rPr>
                <w:color w:val="0D0D0D"/>
                <w:spacing w:val="-2"/>
                <w:sz w:val="24"/>
              </w:rPr>
              <w:t>school</w:t>
            </w:r>
          </w:p>
        </w:tc>
        <w:tc>
          <w:tcPr>
            <w:tcW w:w="2970" w:type="dxa"/>
            <w:tcMar/>
          </w:tcPr>
          <w:p w:rsidR="00D053E4" w:rsidP="2441941C" w:rsidRDefault="007A758C" w14:paraId="47DD25BD" w14:textId="2E0A5BA8">
            <w:pPr>
              <w:pStyle w:val="TableParagraph"/>
              <w:spacing w:before="59"/>
              <w:ind w:left="165"/>
              <w:rPr>
                <w:sz w:val="24"/>
                <w:szCs w:val="24"/>
              </w:rPr>
            </w:pPr>
            <w:r w:rsidRPr="2441941C" w:rsidR="007A758C">
              <w:rPr>
                <w:color w:val="0D0D0D"/>
                <w:spacing w:val="-5"/>
                <w:sz w:val="24"/>
                <w:szCs w:val="24"/>
              </w:rPr>
              <w:t>4</w:t>
            </w:r>
            <w:r w:rsidRPr="2441941C" w:rsidR="6C0344AB">
              <w:rPr>
                <w:color w:val="0D0D0D"/>
                <w:spacing w:val="-5"/>
                <w:sz w:val="24"/>
                <w:szCs w:val="24"/>
              </w:rPr>
              <w:t>8</w:t>
            </w:r>
            <w:r w:rsidRPr="2441941C" w:rsidR="0B4F3EE2">
              <w:rPr>
                <w:color w:val="0D0D0D"/>
                <w:spacing w:val="-5"/>
                <w:sz w:val="24"/>
                <w:szCs w:val="24"/>
              </w:rPr>
              <w:t>0</w:t>
            </w:r>
          </w:p>
        </w:tc>
      </w:tr>
      <w:tr w:rsidR="00D053E4" w:rsidTr="2441941C" w14:paraId="2A4EB12F" w14:textId="77777777">
        <w:trPr>
          <w:trHeight w:val="395"/>
        </w:trPr>
        <w:tc>
          <w:tcPr>
            <w:tcW w:w="6520" w:type="dxa"/>
            <w:tcMar/>
          </w:tcPr>
          <w:p w:rsidR="00D053E4" w:rsidRDefault="007A758C" w14:paraId="6456093A" w14:textId="77777777">
            <w:pPr>
              <w:pStyle w:val="TableParagraph"/>
              <w:spacing w:before="59"/>
              <w:rPr>
                <w:sz w:val="24"/>
              </w:rPr>
            </w:pPr>
            <w:r>
              <w:rPr>
                <w:color w:val="0D0D0D"/>
                <w:sz w:val="24"/>
              </w:rPr>
              <w:t>Proportion</w:t>
            </w:r>
            <w:r>
              <w:rPr>
                <w:color w:val="0D0D0D"/>
                <w:spacing w:val="-4"/>
                <w:sz w:val="24"/>
              </w:rPr>
              <w:t xml:space="preserve"> </w:t>
            </w:r>
            <w:r>
              <w:rPr>
                <w:color w:val="0D0D0D"/>
                <w:sz w:val="24"/>
              </w:rPr>
              <w:t>(%)</w:t>
            </w:r>
            <w:r>
              <w:rPr>
                <w:color w:val="0D0D0D"/>
                <w:spacing w:val="-4"/>
                <w:sz w:val="24"/>
              </w:rPr>
              <w:t xml:space="preserve"> </w:t>
            </w:r>
            <w:r>
              <w:rPr>
                <w:color w:val="0D0D0D"/>
                <w:sz w:val="24"/>
              </w:rPr>
              <w:t>of</w:t>
            </w:r>
            <w:r>
              <w:rPr>
                <w:color w:val="0D0D0D"/>
                <w:spacing w:val="-3"/>
                <w:sz w:val="24"/>
              </w:rPr>
              <w:t xml:space="preserve"> </w:t>
            </w:r>
            <w:r>
              <w:rPr>
                <w:color w:val="0D0D0D"/>
                <w:sz w:val="24"/>
              </w:rPr>
              <w:t>pupil</w:t>
            </w:r>
            <w:r>
              <w:rPr>
                <w:color w:val="0D0D0D"/>
                <w:spacing w:val="-6"/>
                <w:sz w:val="24"/>
              </w:rPr>
              <w:t xml:space="preserve"> </w:t>
            </w:r>
            <w:r>
              <w:rPr>
                <w:color w:val="0D0D0D"/>
                <w:sz w:val="24"/>
              </w:rPr>
              <w:t>premium</w:t>
            </w:r>
            <w:r>
              <w:rPr>
                <w:color w:val="0D0D0D"/>
                <w:spacing w:val="-4"/>
                <w:sz w:val="24"/>
              </w:rPr>
              <w:t xml:space="preserve"> </w:t>
            </w:r>
            <w:r>
              <w:rPr>
                <w:color w:val="0D0D0D"/>
                <w:sz w:val="24"/>
              </w:rPr>
              <w:t>eligible</w:t>
            </w:r>
            <w:r>
              <w:rPr>
                <w:color w:val="0D0D0D"/>
                <w:spacing w:val="-3"/>
                <w:sz w:val="24"/>
              </w:rPr>
              <w:t xml:space="preserve"> </w:t>
            </w:r>
            <w:r>
              <w:rPr>
                <w:color w:val="0D0D0D"/>
                <w:spacing w:val="-2"/>
                <w:sz w:val="24"/>
              </w:rPr>
              <w:t>pupils</w:t>
            </w:r>
          </w:p>
        </w:tc>
        <w:tc>
          <w:tcPr>
            <w:tcW w:w="2970" w:type="dxa"/>
            <w:tcMar/>
          </w:tcPr>
          <w:p w:rsidR="00D053E4" w:rsidRDefault="007A758C" w14:paraId="53ACE15E" w14:textId="77E9DDF1">
            <w:pPr>
              <w:pStyle w:val="TableParagraph"/>
              <w:spacing w:before="59"/>
              <w:ind w:left="165"/>
              <w:rPr>
                <w:sz w:val="24"/>
              </w:rPr>
            </w:pPr>
            <w:r>
              <w:rPr>
                <w:color w:val="0D0D0D"/>
                <w:sz w:val="24"/>
              </w:rPr>
              <w:t>4</w:t>
            </w:r>
            <w:r w:rsidR="00E378EC">
              <w:rPr>
                <w:color w:val="0D0D0D"/>
                <w:sz w:val="24"/>
              </w:rPr>
              <w:t>5.3</w:t>
            </w:r>
            <w:r>
              <w:rPr>
                <w:color w:val="0D0D0D"/>
                <w:sz w:val="24"/>
              </w:rPr>
              <w:t>%</w:t>
            </w:r>
            <w:r>
              <w:rPr>
                <w:color w:val="0D0D0D"/>
                <w:spacing w:val="-4"/>
                <w:sz w:val="24"/>
              </w:rPr>
              <w:t xml:space="preserve"> </w:t>
            </w:r>
            <w:r>
              <w:rPr>
                <w:color w:val="0D0D0D"/>
                <w:spacing w:val="-2"/>
                <w:sz w:val="24"/>
              </w:rPr>
              <w:t>(2</w:t>
            </w:r>
            <w:r w:rsidR="00E378EC">
              <w:rPr>
                <w:color w:val="0D0D0D"/>
                <w:spacing w:val="-2"/>
                <w:sz w:val="24"/>
              </w:rPr>
              <w:t>18</w:t>
            </w:r>
            <w:r>
              <w:rPr>
                <w:color w:val="0D0D0D"/>
                <w:spacing w:val="-2"/>
                <w:sz w:val="24"/>
              </w:rPr>
              <w:t>)</w:t>
            </w:r>
          </w:p>
        </w:tc>
      </w:tr>
      <w:tr w:rsidR="00D053E4" w:rsidTr="2441941C" w14:paraId="4A14CFE5" w14:textId="77777777">
        <w:trPr>
          <w:trHeight w:val="673"/>
        </w:trPr>
        <w:tc>
          <w:tcPr>
            <w:tcW w:w="6520" w:type="dxa"/>
            <w:tcMar/>
          </w:tcPr>
          <w:p w:rsidR="00D053E4" w:rsidRDefault="007A758C" w14:paraId="27F03057" w14:textId="77777777">
            <w:pPr>
              <w:pStyle w:val="TableParagraph"/>
              <w:spacing w:before="61"/>
              <w:ind w:right="11"/>
              <w:rPr>
                <w:rFonts w:ascii="Arial"/>
                <w:b/>
                <w:sz w:val="24"/>
              </w:rPr>
            </w:pPr>
            <w:r>
              <w:rPr>
                <w:color w:val="0D0D0D"/>
                <w:sz w:val="24"/>
              </w:rPr>
              <w:t>Academic year/years that our current pupil premium strategy</w:t>
            </w:r>
            <w:r>
              <w:rPr>
                <w:color w:val="0D0D0D"/>
                <w:spacing w:val="-6"/>
                <w:sz w:val="24"/>
              </w:rPr>
              <w:t xml:space="preserve"> </w:t>
            </w:r>
            <w:r>
              <w:rPr>
                <w:color w:val="0D0D0D"/>
                <w:sz w:val="24"/>
              </w:rPr>
              <w:t>plan</w:t>
            </w:r>
            <w:r>
              <w:rPr>
                <w:color w:val="0D0D0D"/>
                <w:spacing w:val="-2"/>
                <w:sz w:val="24"/>
              </w:rPr>
              <w:t xml:space="preserve"> </w:t>
            </w:r>
            <w:r>
              <w:rPr>
                <w:color w:val="0D0D0D"/>
                <w:sz w:val="24"/>
              </w:rPr>
              <w:t>covers</w:t>
            </w:r>
            <w:r>
              <w:rPr>
                <w:color w:val="0D0D0D"/>
                <w:spacing w:val="-2"/>
                <w:sz w:val="24"/>
              </w:rPr>
              <w:t xml:space="preserve"> </w:t>
            </w:r>
            <w:r>
              <w:rPr>
                <w:rFonts w:ascii="Arial"/>
                <w:b/>
                <w:color w:val="0D0D0D"/>
                <w:sz w:val="24"/>
              </w:rPr>
              <w:t>(</w:t>
            </w:r>
            <w:proofErr w:type="gramStart"/>
            <w:r>
              <w:rPr>
                <w:rFonts w:ascii="Arial"/>
                <w:b/>
                <w:color w:val="0D0D0D"/>
                <w:sz w:val="24"/>
              </w:rPr>
              <w:t>3</w:t>
            </w:r>
            <w:r>
              <w:rPr>
                <w:rFonts w:ascii="Arial"/>
                <w:b/>
                <w:color w:val="0D0D0D"/>
                <w:spacing w:val="-4"/>
                <w:sz w:val="24"/>
              </w:rPr>
              <w:t xml:space="preserve"> </w:t>
            </w:r>
            <w:r>
              <w:rPr>
                <w:rFonts w:ascii="Arial"/>
                <w:b/>
                <w:color w:val="0D0D0D"/>
                <w:sz w:val="24"/>
              </w:rPr>
              <w:t>year</w:t>
            </w:r>
            <w:proofErr w:type="gramEnd"/>
            <w:r>
              <w:rPr>
                <w:rFonts w:ascii="Arial"/>
                <w:b/>
                <w:color w:val="0D0D0D"/>
                <w:spacing w:val="-6"/>
                <w:sz w:val="24"/>
              </w:rPr>
              <w:t xml:space="preserve"> </w:t>
            </w:r>
            <w:r>
              <w:rPr>
                <w:rFonts w:ascii="Arial"/>
                <w:b/>
                <w:color w:val="0D0D0D"/>
                <w:sz w:val="24"/>
              </w:rPr>
              <w:t>plans</w:t>
            </w:r>
            <w:r>
              <w:rPr>
                <w:rFonts w:ascii="Arial"/>
                <w:b/>
                <w:color w:val="0D0D0D"/>
                <w:spacing w:val="-6"/>
                <w:sz w:val="24"/>
              </w:rPr>
              <w:t xml:space="preserve"> </w:t>
            </w:r>
            <w:r>
              <w:rPr>
                <w:rFonts w:ascii="Arial"/>
                <w:b/>
                <w:color w:val="0D0D0D"/>
                <w:sz w:val="24"/>
              </w:rPr>
              <w:t>are</w:t>
            </w:r>
            <w:r>
              <w:rPr>
                <w:rFonts w:ascii="Arial"/>
                <w:b/>
                <w:color w:val="0D0D0D"/>
                <w:spacing w:val="-6"/>
                <w:sz w:val="24"/>
              </w:rPr>
              <w:t xml:space="preserve"> </w:t>
            </w:r>
            <w:r>
              <w:rPr>
                <w:rFonts w:ascii="Arial"/>
                <w:b/>
                <w:color w:val="0D0D0D"/>
                <w:sz w:val="24"/>
              </w:rPr>
              <w:t>recommended)</w:t>
            </w:r>
          </w:p>
        </w:tc>
        <w:tc>
          <w:tcPr>
            <w:tcW w:w="2970" w:type="dxa"/>
            <w:tcMar/>
          </w:tcPr>
          <w:p w:rsidR="00D053E4" w:rsidRDefault="007A758C" w14:paraId="447B5265" w14:textId="77777777">
            <w:pPr>
              <w:pStyle w:val="TableParagraph"/>
              <w:spacing w:before="61"/>
              <w:ind w:left="165"/>
              <w:rPr>
                <w:sz w:val="24"/>
              </w:rPr>
            </w:pPr>
            <w:r>
              <w:rPr>
                <w:color w:val="0D0D0D"/>
                <w:sz w:val="24"/>
              </w:rPr>
              <w:t>2020 -</w:t>
            </w:r>
            <w:r>
              <w:rPr>
                <w:color w:val="0D0D0D"/>
                <w:spacing w:val="-2"/>
                <w:sz w:val="24"/>
              </w:rPr>
              <w:t xml:space="preserve"> </w:t>
            </w:r>
            <w:r>
              <w:rPr>
                <w:color w:val="0D0D0D"/>
                <w:spacing w:val="-4"/>
                <w:sz w:val="24"/>
              </w:rPr>
              <w:t>2023</w:t>
            </w:r>
          </w:p>
        </w:tc>
      </w:tr>
      <w:tr w:rsidR="00D053E4" w:rsidTr="2441941C" w14:paraId="220A859B" w14:textId="77777777">
        <w:trPr>
          <w:trHeight w:val="395"/>
        </w:trPr>
        <w:tc>
          <w:tcPr>
            <w:tcW w:w="6520" w:type="dxa"/>
            <w:tcMar/>
          </w:tcPr>
          <w:p w:rsidR="00D053E4" w:rsidRDefault="007A758C" w14:paraId="1B7870EA" w14:textId="77777777">
            <w:pPr>
              <w:pStyle w:val="TableParagraph"/>
              <w:spacing w:before="59"/>
              <w:rPr>
                <w:sz w:val="24"/>
              </w:rPr>
            </w:pPr>
            <w:r>
              <w:rPr>
                <w:color w:val="0D0D0D"/>
                <w:sz w:val="24"/>
              </w:rPr>
              <w:t>Date</w:t>
            </w:r>
            <w:r>
              <w:rPr>
                <w:color w:val="0D0D0D"/>
                <w:spacing w:val="-1"/>
                <w:sz w:val="24"/>
              </w:rPr>
              <w:t xml:space="preserve"> </w:t>
            </w:r>
            <w:r>
              <w:rPr>
                <w:color w:val="0D0D0D"/>
                <w:sz w:val="24"/>
              </w:rPr>
              <w:t>this</w:t>
            </w:r>
            <w:r>
              <w:rPr>
                <w:color w:val="0D0D0D"/>
                <w:spacing w:val="-2"/>
                <w:sz w:val="24"/>
              </w:rPr>
              <w:t xml:space="preserve"> </w:t>
            </w:r>
            <w:r>
              <w:rPr>
                <w:color w:val="0D0D0D"/>
                <w:sz w:val="24"/>
              </w:rPr>
              <w:t>statement</w:t>
            </w:r>
            <w:r>
              <w:rPr>
                <w:color w:val="0D0D0D"/>
                <w:spacing w:val="-2"/>
                <w:sz w:val="24"/>
              </w:rPr>
              <w:t xml:space="preserve"> </w:t>
            </w:r>
            <w:r>
              <w:rPr>
                <w:color w:val="0D0D0D"/>
                <w:sz w:val="24"/>
              </w:rPr>
              <w:t>was</w:t>
            </w:r>
            <w:r>
              <w:rPr>
                <w:color w:val="0D0D0D"/>
                <w:spacing w:val="-2"/>
                <w:sz w:val="24"/>
              </w:rPr>
              <w:t xml:space="preserve"> published</w:t>
            </w:r>
          </w:p>
        </w:tc>
        <w:tc>
          <w:tcPr>
            <w:tcW w:w="2970" w:type="dxa"/>
            <w:tcMar/>
          </w:tcPr>
          <w:p w:rsidR="00D053E4" w:rsidRDefault="001740FA" w14:paraId="769089FC" w14:textId="1DB53DF9">
            <w:pPr>
              <w:pStyle w:val="TableParagraph"/>
              <w:spacing w:before="59"/>
              <w:ind w:left="165"/>
              <w:rPr>
                <w:sz w:val="24"/>
              </w:rPr>
            </w:pPr>
            <w:r>
              <w:rPr>
                <w:color w:val="0D0D0D"/>
                <w:sz w:val="24"/>
              </w:rPr>
              <w:t>Septem</w:t>
            </w:r>
            <w:r w:rsidR="007A758C">
              <w:rPr>
                <w:color w:val="0D0D0D"/>
                <w:sz w:val="24"/>
              </w:rPr>
              <w:t>ber</w:t>
            </w:r>
            <w:r w:rsidR="007A758C">
              <w:rPr>
                <w:color w:val="0D0D0D"/>
                <w:spacing w:val="-3"/>
                <w:sz w:val="24"/>
              </w:rPr>
              <w:t xml:space="preserve"> </w:t>
            </w:r>
            <w:r w:rsidR="007A758C">
              <w:rPr>
                <w:color w:val="0D0D0D"/>
                <w:spacing w:val="-4"/>
                <w:sz w:val="24"/>
              </w:rPr>
              <w:t>202</w:t>
            </w:r>
            <w:r>
              <w:rPr>
                <w:color w:val="0D0D0D"/>
                <w:spacing w:val="-4"/>
                <w:sz w:val="24"/>
              </w:rPr>
              <w:t>3</w:t>
            </w:r>
          </w:p>
        </w:tc>
      </w:tr>
      <w:tr w:rsidR="00D053E4" w:rsidTr="2441941C" w14:paraId="553928B9" w14:textId="77777777">
        <w:trPr>
          <w:trHeight w:val="395"/>
        </w:trPr>
        <w:tc>
          <w:tcPr>
            <w:tcW w:w="6520" w:type="dxa"/>
            <w:tcMar/>
          </w:tcPr>
          <w:p w:rsidR="00D053E4" w:rsidRDefault="007A758C" w14:paraId="08B444EF" w14:textId="77777777">
            <w:pPr>
              <w:pStyle w:val="TableParagraph"/>
              <w:spacing w:before="59"/>
              <w:rPr>
                <w:sz w:val="24"/>
              </w:rPr>
            </w:pPr>
            <w:r>
              <w:rPr>
                <w:color w:val="0D0D0D"/>
                <w:sz w:val="24"/>
              </w:rPr>
              <w:t>Date</w:t>
            </w:r>
            <w:r>
              <w:rPr>
                <w:color w:val="0D0D0D"/>
                <w:spacing w:val="-2"/>
                <w:sz w:val="24"/>
              </w:rPr>
              <w:t xml:space="preserve"> </w:t>
            </w:r>
            <w:r>
              <w:rPr>
                <w:color w:val="0D0D0D"/>
                <w:sz w:val="24"/>
              </w:rPr>
              <w:t>on</w:t>
            </w:r>
            <w:r>
              <w:rPr>
                <w:color w:val="0D0D0D"/>
                <w:spacing w:val="-1"/>
                <w:sz w:val="24"/>
              </w:rPr>
              <w:t xml:space="preserve"> </w:t>
            </w:r>
            <w:r>
              <w:rPr>
                <w:color w:val="0D0D0D"/>
                <w:sz w:val="24"/>
              </w:rPr>
              <w:t>which</w:t>
            </w:r>
            <w:r>
              <w:rPr>
                <w:color w:val="0D0D0D"/>
                <w:spacing w:val="-1"/>
                <w:sz w:val="24"/>
              </w:rPr>
              <w:t xml:space="preserve"> </w:t>
            </w:r>
            <w:r>
              <w:rPr>
                <w:color w:val="0D0D0D"/>
                <w:sz w:val="24"/>
              </w:rPr>
              <w:t>it</w:t>
            </w:r>
            <w:r>
              <w:rPr>
                <w:color w:val="0D0D0D"/>
                <w:spacing w:val="-1"/>
                <w:sz w:val="24"/>
              </w:rPr>
              <w:t xml:space="preserve"> </w:t>
            </w:r>
            <w:r>
              <w:rPr>
                <w:color w:val="0D0D0D"/>
                <w:sz w:val="24"/>
              </w:rPr>
              <w:t>will</w:t>
            </w:r>
            <w:r>
              <w:rPr>
                <w:color w:val="0D0D0D"/>
                <w:spacing w:val="-2"/>
                <w:sz w:val="24"/>
              </w:rPr>
              <w:t xml:space="preserve"> </w:t>
            </w:r>
            <w:r>
              <w:rPr>
                <w:color w:val="0D0D0D"/>
                <w:sz w:val="24"/>
              </w:rPr>
              <w:t>be</w:t>
            </w:r>
            <w:r>
              <w:rPr>
                <w:color w:val="0D0D0D"/>
                <w:spacing w:val="-2"/>
                <w:sz w:val="24"/>
              </w:rPr>
              <w:t xml:space="preserve"> reviewed</w:t>
            </w:r>
          </w:p>
        </w:tc>
        <w:tc>
          <w:tcPr>
            <w:tcW w:w="2970" w:type="dxa"/>
            <w:tcMar/>
          </w:tcPr>
          <w:p w:rsidR="00D053E4" w:rsidRDefault="007A758C" w14:paraId="06C52C17" w14:textId="0F798399">
            <w:pPr>
              <w:pStyle w:val="TableParagraph"/>
              <w:spacing w:before="59"/>
              <w:ind w:left="165"/>
              <w:rPr>
                <w:sz w:val="24"/>
              </w:rPr>
            </w:pPr>
            <w:r>
              <w:rPr>
                <w:color w:val="0D0D0D"/>
                <w:sz w:val="24"/>
              </w:rPr>
              <w:t>July</w:t>
            </w:r>
            <w:r>
              <w:rPr>
                <w:color w:val="0D0D0D"/>
                <w:spacing w:val="-3"/>
                <w:sz w:val="24"/>
              </w:rPr>
              <w:t xml:space="preserve"> </w:t>
            </w:r>
            <w:r>
              <w:rPr>
                <w:color w:val="0D0D0D"/>
                <w:spacing w:val="-4"/>
                <w:sz w:val="24"/>
              </w:rPr>
              <w:t>202</w:t>
            </w:r>
            <w:r w:rsidR="001740FA">
              <w:rPr>
                <w:color w:val="0D0D0D"/>
                <w:spacing w:val="-4"/>
                <w:sz w:val="24"/>
              </w:rPr>
              <w:t>4</w:t>
            </w:r>
          </w:p>
        </w:tc>
      </w:tr>
      <w:tr w:rsidR="00D053E4" w:rsidTr="2441941C" w14:paraId="30B51F6B" w14:textId="77777777">
        <w:trPr>
          <w:trHeight w:val="395"/>
        </w:trPr>
        <w:tc>
          <w:tcPr>
            <w:tcW w:w="6520" w:type="dxa"/>
            <w:tcMar/>
          </w:tcPr>
          <w:p w:rsidR="00D053E4" w:rsidRDefault="007A758C" w14:paraId="0CDC2E28" w14:textId="77777777">
            <w:pPr>
              <w:pStyle w:val="TableParagraph"/>
              <w:spacing w:before="59"/>
              <w:rPr>
                <w:sz w:val="24"/>
              </w:rPr>
            </w:pPr>
            <w:r>
              <w:rPr>
                <w:color w:val="0D0D0D"/>
                <w:sz w:val="24"/>
              </w:rPr>
              <w:t>Statement</w:t>
            </w:r>
            <w:r>
              <w:rPr>
                <w:color w:val="0D0D0D"/>
                <w:spacing w:val="-5"/>
                <w:sz w:val="24"/>
              </w:rPr>
              <w:t xml:space="preserve"> </w:t>
            </w:r>
            <w:proofErr w:type="spellStart"/>
            <w:r>
              <w:rPr>
                <w:color w:val="0D0D0D"/>
                <w:sz w:val="24"/>
              </w:rPr>
              <w:t>authorised</w:t>
            </w:r>
            <w:proofErr w:type="spellEnd"/>
            <w:r>
              <w:rPr>
                <w:color w:val="0D0D0D"/>
                <w:spacing w:val="-7"/>
                <w:sz w:val="24"/>
              </w:rPr>
              <w:t xml:space="preserve"> </w:t>
            </w:r>
            <w:r>
              <w:rPr>
                <w:color w:val="0D0D0D"/>
                <w:spacing w:val="-5"/>
                <w:sz w:val="24"/>
              </w:rPr>
              <w:t>by</w:t>
            </w:r>
          </w:p>
        </w:tc>
        <w:tc>
          <w:tcPr>
            <w:tcW w:w="2970" w:type="dxa"/>
            <w:tcMar/>
          </w:tcPr>
          <w:p w:rsidR="00D053E4" w:rsidRDefault="007A758C" w14:paraId="75E36C0D" w14:textId="77777777">
            <w:pPr>
              <w:pStyle w:val="TableParagraph"/>
              <w:spacing w:before="59"/>
              <w:ind w:left="165"/>
              <w:rPr>
                <w:sz w:val="24"/>
              </w:rPr>
            </w:pPr>
            <w:r>
              <w:rPr>
                <w:color w:val="0D0D0D"/>
                <w:sz w:val="24"/>
              </w:rPr>
              <w:t>Rosemarie</w:t>
            </w:r>
            <w:r>
              <w:rPr>
                <w:color w:val="0D0D0D"/>
                <w:spacing w:val="-15"/>
                <w:sz w:val="24"/>
              </w:rPr>
              <w:t xml:space="preserve"> </w:t>
            </w:r>
            <w:r>
              <w:rPr>
                <w:color w:val="0D0D0D"/>
                <w:spacing w:val="-2"/>
                <w:sz w:val="24"/>
              </w:rPr>
              <w:t>Patrick</w:t>
            </w:r>
          </w:p>
        </w:tc>
      </w:tr>
      <w:tr w:rsidR="00D053E4" w:rsidTr="2441941C" w14:paraId="75027441" w14:textId="77777777">
        <w:trPr>
          <w:trHeight w:val="395"/>
        </w:trPr>
        <w:tc>
          <w:tcPr>
            <w:tcW w:w="6520" w:type="dxa"/>
            <w:tcMar/>
          </w:tcPr>
          <w:p w:rsidR="00D053E4" w:rsidRDefault="007A758C" w14:paraId="2F83068B" w14:textId="77777777">
            <w:pPr>
              <w:pStyle w:val="TableParagraph"/>
              <w:spacing w:before="59"/>
              <w:rPr>
                <w:sz w:val="24"/>
              </w:rPr>
            </w:pPr>
            <w:r>
              <w:rPr>
                <w:color w:val="0D0D0D"/>
                <w:sz w:val="24"/>
              </w:rPr>
              <w:t>Pupil</w:t>
            </w:r>
            <w:r>
              <w:rPr>
                <w:color w:val="0D0D0D"/>
                <w:spacing w:val="-5"/>
                <w:sz w:val="24"/>
              </w:rPr>
              <w:t xml:space="preserve"> </w:t>
            </w:r>
            <w:r>
              <w:rPr>
                <w:color w:val="0D0D0D"/>
                <w:sz w:val="24"/>
              </w:rPr>
              <w:t>premium</w:t>
            </w:r>
            <w:r>
              <w:rPr>
                <w:color w:val="0D0D0D"/>
                <w:spacing w:val="-2"/>
                <w:sz w:val="24"/>
              </w:rPr>
              <w:t xml:space="preserve"> </w:t>
            </w:r>
            <w:r>
              <w:rPr>
                <w:color w:val="0D0D0D"/>
                <w:spacing w:val="-4"/>
                <w:sz w:val="24"/>
              </w:rPr>
              <w:t>lead</w:t>
            </w:r>
          </w:p>
        </w:tc>
        <w:tc>
          <w:tcPr>
            <w:tcW w:w="2970" w:type="dxa"/>
            <w:tcMar/>
          </w:tcPr>
          <w:p w:rsidR="00D053E4" w:rsidRDefault="001740FA" w14:paraId="509EBE97" w14:textId="21C231FB">
            <w:pPr>
              <w:pStyle w:val="TableParagraph"/>
              <w:spacing w:before="59"/>
              <w:ind w:left="165"/>
              <w:rPr>
                <w:sz w:val="24"/>
              </w:rPr>
            </w:pPr>
            <w:r>
              <w:rPr>
                <w:color w:val="0D0D0D"/>
                <w:sz w:val="24"/>
              </w:rPr>
              <w:t>Andrew Bowler / Andrea Turkmen</w:t>
            </w:r>
          </w:p>
        </w:tc>
      </w:tr>
      <w:tr w:rsidR="00D053E4" w:rsidTr="2441941C" w14:paraId="5AFECD7E" w14:textId="77777777">
        <w:trPr>
          <w:trHeight w:val="395"/>
        </w:trPr>
        <w:tc>
          <w:tcPr>
            <w:tcW w:w="6520" w:type="dxa"/>
            <w:tcMar/>
          </w:tcPr>
          <w:p w:rsidR="00D053E4" w:rsidRDefault="007A758C" w14:paraId="7A32D3CD" w14:textId="77777777">
            <w:pPr>
              <w:pStyle w:val="TableParagraph"/>
              <w:spacing w:before="59"/>
              <w:rPr>
                <w:sz w:val="24"/>
              </w:rPr>
            </w:pPr>
            <w:r>
              <w:rPr>
                <w:color w:val="0D0D0D"/>
                <w:sz w:val="24"/>
              </w:rPr>
              <w:t>Governor / Trustee</w:t>
            </w:r>
            <w:r>
              <w:rPr>
                <w:color w:val="0D0D0D"/>
                <w:spacing w:val="2"/>
                <w:sz w:val="24"/>
              </w:rPr>
              <w:t xml:space="preserve"> </w:t>
            </w:r>
            <w:r>
              <w:rPr>
                <w:color w:val="0D0D0D"/>
                <w:spacing w:val="-4"/>
                <w:sz w:val="24"/>
              </w:rPr>
              <w:t>lead</w:t>
            </w:r>
          </w:p>
        </w:tc>
        <w:tc>
          <w:tcPr>
            <w:tcW w:w="2970" w:type="dxa"/>
            <w:tcMar/>
          </w:tcPr>
          <w:p w:rsidR="00D053E4" w:rsidRDefault="007A758C" w14:paraId="0AF458C9" w14:textId="77777777">
            <w:pPr>
              <w:pStyle w:val="TableParagraph"/>
              <w:spacing w:before="59"/>
              <w:ind w:left="165"/>
              <w:rPr>
                <w:sz w:val="24"/>
              </w:rPr>
            </w:pPr>
            <w:r>
              <w:rPr>
                <w:color w:val="0D0D0D"/>
                <w:sz w:val="24"/>
              </w:rPr>
              <w:t>Vicki</w:t>
            </w:r>
            <w:r>
              <w:rPr>
                <w:color w:val="0D0D0D"/>
                <w:spacing w:val="-6"/>
                <w:sz w:val="24"/>
              </w:rPr>
              <w:t xml:space="preserve"> </w:t>
            </w:r>
            <w:r>
              <w:rPr>
                <w:color w:val="0D0D0D"/>
                <w:spacing w:val="-2"/>
                <w:sz w:val="24"/>
              </w:rPr>
              <w:t>Gwynne</w:t>
            </w:r>
          </w:p>
        </w:tc>
      </w:tr>
    </w:tbl>
    <w:p w:rsidR="00D053E4" w:rsidRDefault="00D053E4" w14:paraId="7C1E36A2" w14:textId="77777777">
      <w:pPr>
        <w:pStyle w:val="BodyText"/>
        <w:spacing w:before="113"/>
        <w:rPr>
          <w:rFonts w:ascii="Arial"/>
          <w:b/>
          <w:sz w:val="32"/>
        </w:rPr>
      </w:pPr>
    </w:p>
    <w:p w:rsidR="00D053E4" w:rsidRDefault="007A758C" w14:paraId="2E22D937" w14:textId="77777777">
      <w:pPr>
        <w:ind w:left="112"/>
        <w:rPr>
          <w:rFonts w:ascii="Arial"/>
          <w:b/>
          <w:sz w:val="32"/>
        </w:rPr>
      </w:pPr>
      <w:r>
        <w:rPr>
          <w:rFonts w:ascii="Arial"/>
          <w:b/>
          <w:color w:val="0F4F75"/>
          <w:sz w:val="32"/>
        </w:rPr>
        <w:t>Funding</w:t>
      </w:r>
      <w:r>
        <w:rPr>
          <w:rFonts w:ascii="Arial"/>
          <w:b/>
          <w:color w:val="0F4F75"/>
          <w:spacing w:val="-15"/>
          <w:sz w:val="32"/>
        </w:rPr>
        <w:t xml:space="preserve"> </w:t>
      </w:r>
      <w:r>
        <w:rPr>
          <w:rFonts w:ascii="Arial"/>
          <w:b/>
          <w:color w:val="0F4F75"/>
          <w:spacing w:val="-2"/>
          <w:sz w:val="32"/>
        </w:rPr>
        <w:t>overview</w:t>
      </w:r>
    </w:p>
    <w:p w:rsidR="00D053E4" w:rsidRDefault="00D053E4" w14:paraId="09F3F045" w14:textId="77777777">
      <w:pPr>
        <w:pStyle w:val="BodyText"/>
        <w:spacing w:before="16"/>
        <w:rPr>
          <w:rFonts w:ascii="Arial"/>
          <w:b/>
          <w:sz w:val="20"/>
        </w:rPr>
      </w:pPr>
    </w:p>
    <w:tbl>
      <w:tblPr>
        <w:tblW w:w="0" w:type="auto"/>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6517"/>
        <w:gridCol w:w="2971"/>
      </w:tblGrid>
      <w:tr w:rsidR="00D053E4" w14:paraId="39C1551B" w14:textId="77777777">
        <w:trPr>
          <w:trHeight w:val="395"/>
        </w:trPr>
        <w:tc>
          <w:tcPr>
            <w:tcW w:w="6517" w:type="dxa"/>
            <w:shd w:val="clear" w:color="auto" w:fill="D7E1E9"/>
          </w:tcPr>
          <w:p w:rsidR="00D053E4" w:rsidRDefault="007A758C" w14:paraId="6E554002" w14:textId="77777777">
            <w:pPr>
              <w:pStyle w:val="TableParagraph"/>
              <w:spacing w:before="55"/>
              <w:rPr>
                <w:rFonts w:ascii="Arial"/>
                <w:b/>
                <w:sz w:val="24"/>
              </w:rPr>
            </w:pPr>
            <w:r>
              <w:rPr>
                <w:rFonts w:ascii="Arial"/>
                <w:b/>
                <w:color w:val="0D0D0D"/>
                <w:spacing w:val="-2"/>
                <w:sz w:val="24"/>
              </w:rPr>
              <w:t>Detail</w:t>
            </w:r>
          </w:p>
        </w:tc>
        <w:tc>
          <w:tcPr>
            <w:tcW w:w="2971" w:type="dxa"/>
            <w:shd w:val="clear" w:color="auto" w:fill="D7E1E9"/>
          </w:tcPr>
          <w:p w:rsidR="00D053E4" w:rsidRDefault="007A758C" w14:paraId="57858EBA" w14:textId="77777777">
            <w:pPr>
              <w:pStyle w:val="TableParagraph"/>
              <w:spacing w:before="55"/>
              <w:rPr>
                <w:rFonts w:ascii="Arial"/>
                <w:b/>
                <w:sz w:val="24"/>
              </w:rPr>
            </w:pPr>
            <w:r>
              <w:rPr>
                <w:rFonts w:ascii="Arial"/>
                <w:b/>
                <w:color w:val="0D0D0D"/>
                <w:spacing w:val="-2"/>
                <w:sz w:val="24"/>
              </w:rPr>
              <w:t>Amount</w:t>
            </w:r>
          </w:p>
        </w:tc>
      </w:tr>
      <w:tr w:rsidR="00D053E4" w14:paraId="5730A00F" w14:textId="77777777">
        <w:trPr>
          <w:trHeight w:val="395"/>
        </w:trPr>
        <w:tc>
          <w:tcPr>
            <w:tcW w:w="6517" w:type="dxa"/>
          </w:tcPr>
          <w:p w:rsidR="00D053E4" w:rsidRDefault="007A758C" w14:paraId="48EAB6FD" w14:textId="77777777">
            <w:pPr>
              <w:pStyle w:val="TableParagraph"/>
              <w:spacing w:before="59"/>
              <w:rPr>
                <w:sz w:val="24"/>
              </w:rPr>
            </w:pPr>
            <w:r>
              <w:rPr>
                <w:color w:val="0D0D0D"/>
                <w:sz w:val="24"/>
              </w:rPr>
              <w:t>Pupil</w:t>
            </w:r>
            <w:r>
              <w:rPr>
                <w:color w:val="0D0D0D"/>
                <w:spacing w:val="-5"/>
                <w:sz w:val="24"/>
              </w:rPr>
              <w:t xml:space="preserve"> </w:t>
            </w:r>
            <w:r>
              <w:rPr>
                <w:color w:val="0D0D0D"/>
                <w:sz w:val="24"/>
              </w:rPr>
              <w:t>premium</w:t>
            </w:r>
            <w:r>
              <w:rPr>
                <w:color w:val="0D0D0D"/>
                <w:spacing w:val="-4"/>
                <w:sz w:val="24"/>
              </w:rPr>
              <w:t xml:space="preserve"> </w:t>
            </w:r>
            <w:r>
              <w:rPr>
                <w:color w:val="0D0D0D"/>
                <w:sz w:val="24"/>
              </w:rPr>
              <w:t>funding</w:t>
            </w:r>
            <w:r>
              <w:rPr>
                <w:color w:val="0D0D0D"/>
                <w:spacing w:val="-5"/>
                <w:sz w:val="24"/>
              </w:rPr>
              <w:t xml:space="preserve"> </w:t>
            </w:r>
            <w:r>
              <w:rPr>
                <w:color w:val="0D0D0D"/>
                <w:sz w:val="24"/>
              </w:rPr>
              <w:t>allocation</w:t>
            </w:r>
            <w:r>
              <w:rPr>
                <w:color w:val="0D0D0D"/>
                <w:spacing w:val="-4"/>
                <w:sz w:val="24"/>
              </w:rPr>
              <w:t xml:space="preserve"> </w:t>
            </w:r>
            <w:r>
              <w:rPr>
                <w:color w:val="0D0D0D"/>
                <w:sz w:val="24"/>
              </w:rPr>
              <w:t>this</w:t>
            </w:r>
            <w:r>
              <w:rPr>
                <w:color w:val="0D0D0D"/>
                <w:spacing w:val="-6"/>
                <w:sz w:val="24"/>
              </w:rPr>
              <w:t xml:space="preserve"> </w:t>
            </w:r>
            <w:r>
              <w:rPr>
                <w:color w:val="0D0D0D"/>
                <w:sz w:val="24"/>
              </w:rPr>
              <w:t>academic</w:t>
            </w:r>
            <w:r>
              <w:rPr>
                <w:color w:val="0D0D0D"/>
                <w:spacing w:val="-4"/>
                <w:sz w:val="24"/>
              </w:rPr>
              <w:t xml:space="preserve"> year</w:t>
            </w:r>
          </w:p>
        </w:tc>
        <w:tc>
          <w:tcPr>
            <w:tcW w:w="2971" w:type="dxa"/>
          </w:tcPr>
          <w:p w:rsidR="00D053E4" w:rsidRDefault="007A758C" w14:paraId="6F7ADB01" w14:textId="1D373552">
            <w:pPr>
              <w:pStyle w:val="TableParagraph"/>
              <w:spacing w:before="59"/>
              <w:rPr>
                <w:sz w:val="24"/>
              </w:rPr>
            </w:pPr>
            <w:r>
              <w:rPr>
                <w:color w:val="0D0D0D"/>
                <w:spacing w:val="-2"/>
                <w:sz w:val="24"/>
              </w:rPr>
              <w:t>£2</w:t>
            </w:r>
            <w:r w:rsidR="001740FA">
              <w:rPr>
                <w:color w:val="0D0D0D"/>
                <w:spacing w:val="-2"/>
                <w:sz w:val="24"/>
              </w:rPr>
              <w:t>88</w:t>
            </w:r>
            <w:r>
              <w:rPr>
                <w:color w:val="0D0D0D"/>
                <w:spacing w:val="-2"/>
                <w:sz w:val="24"/>
              </w:rPr>
              <w:t>,</w:t>
            </w:r>
            <w:r w:rsidR="001740FA">
              <w:rPr>
                <w:color w:val="0D0D0D"/>
                <w:spacing w:val="-2"/>
                <w:sz w:val="24"/>
              </w:rPr>
              <w:t>090</w:t>
            </w:r>
            <w:r w:rsidR="00E378EC">
              <w:rPr>
                <w:color w:val="0D0D0D"/>
                <w:spacing w:val="-2"/>
                <w:sz w:val="24"/>
              </w:rPr>
              <w:t>.00</w:t>
            </w:r>
          </w:p>
        </w:tc>
      </w:tr>
      <w:tr w:rsidR="00D053E4" w14:paraId="57EF2563" w14:textId="77777777">
        <w:trPr>
          <w:trHeight w:val="395"/>
        </w:trPr>
        <w:tc>
          <w:tcPr>
            <w:tcW w:w="6517" w:type="dxa"/>
          </w:tcPr>
          <w:p w:rsidR="00D053E4" w:rsidRDefault="007A758C" w14:paraId="7F795276" w14:textId="77777777">
            <w:pPr>
              <w:pStyle w:val="TableParagraph"/>
              <w:spacing w:before="59"/>
              <w:rPr>
                <w:sz w:val="24"/>
              </w:rPr>
            </w:pPr>
            <w:r>
              <w:rPr>
                <w:sz w:val="24"/>
              </w:rPr>
              <w:t>Recovery</w:t>
            </w:r>
            <w:r>
              <w:rPr>
                <w:spacing w:val="-10"/>
                <w:sz w:val="24"/>
              </w:rPr>
              <w:t xml:space="preserve"> </w:t>
            </w:r>
            <w:r>
              <w:rPr>
                <w:sz w:val="24"/>
              </w:rPr>
              <w:t>premium</w:t>
            </w:r>
            <w:r>
              <w:rPr>
                <w:spacing w:val="-6"/>
                <w:sz w:val="24"/>
              </w:rPr>
              <w:t xml:space="preserve"> </w:t>
            </w:r>
            <w:r>
              <w:rPr>
                <w:sz w:val="24"/>
              </w:rPr>
              <w:t>funding</w:t>
            </w:r>
            <w:r>
              <w:rPr>
                <w:spacing w:val="-6"/>
                <w:sz w:val="24"/>
              </w:rPr>
              <w:t xml:space="preserve"> </w:t>
            </w:r>
            <w:r>
              <w:rPr>
                <w:sz w:val="24"/>
              </w:rPr>
              <w:t>allocation</w:t>
            </w:r>
            <w:r>
              <w:rPr>
                <w:spacing w:val="-5"/>
                <w:sz w:val="24"/>
              </w:rPr>
              <w:t xml:space="preserve"> </w:t>
            </w:r>
            <w:r>
              <w:rPr>
                <w:sz w:val="24"/>
              </w:rPr>
              <w:t>this</w:t>
            </w:r>
            <w:r>
              <w:rPr>
                <w:spacing w:val="-8"/>
                <w:sz w:val="24"/>
              </w:rPr>
              <w:t xml:space="preserve"> </w:t>
            </w:r>
            <w:r>
              <w:rPr>
                <w:sz w:val="24"/>
              </w:rPr>
              <w:t>academic</w:t>
            </w:r>
            <w:r>
              <w:rPr>
                <w:spacing w:val="-6"/>
                <w:sz w:val="24"/>
              </w:rPr>
              <w:t xml:space="preserve"> </w:t>
            </w:r>
            <w:r>
              <w:rPr>
                <w:spacing w:val="-4"/>
                <w:sz w:val="24"/>
              </w:rPr>
              <w:t>year</w:t>
            </w:r>
          </w:p>
        </w:tc>
        <w:tc>
          <w:tcPr>
            <w:tcW w:w="2971" w:type="dxa"/>
          </w:tcPr>
          <w:p w:rsidR="00D053E4" w:rsidRDefault="007A758C" w14:paraId="6C5D7219" w14:textId="4228D1E0">
            <w:pPr>
              <w:pStyle w:val="TableParagraph"/>
              <w:spacing w:before="59"/>
              <w:rPr>
                <w:sz w:val="24"/>
              </w:rPr>
            </w:pPr>
            <w:r>
              <w:rPr>
                <w:spacing w:val="-2"/>
                <w:sz w:val="24"/>
              </w:rPr>
              <w:t>£</w:t>
            </w:r>
            <w:r w:rsidR="001740FA">
              <w:t>29,290.00</w:t>
            </w:r>
          </w:p>
        </w:tc>
      </w:tr>
      <w:tr w:rsidR="00D053E4" w14:paraId="1C0B3160" w14:textId="77777777">
        <w:trPr>
          <w:trHeight w:val="671"/>
        </w:trPr>
        <w:tc>
          <w:tcPr>
            <w:tcW w:w="6517" w:type="dxa"/>
          </w:tcPr>
          <w:p w:rsidR="00D053E4" w:rsidRDefault="007A758C" w14:paraId="0C7A2DFF" w14:textId="77777777">
            <w:pPr>
              <w:pStyle w:val="TableParagraph"/>
              <w:spacing w:before="59" w:line="244" w:lineRule="auto"/>
              <w:ind w:right="243"/>
              <w:rPr>
                <w:sz w:val="24"/>
              </w:rPr>
            </w:pPr>
            <w:r>
              <w:rPr>
                <w:color w:val="0D0D0D"/>
                <w:sz w:val="24"/>
              </w:rPr>
              <w:t>Pupil</w:t>
            </w:r>
            <w:r>
              <w:rPr>
                <w:color w:val="0D0D0D"/>
                <w:spacing w:val="-7"/>
                <w:sz w:val="24"/>
              </w:rPr>
              <w:t xml:space="preserve"> </w:t>
            </w:r>
            <w:r>
              <w:rPr>
                <w:color w:val="0D0D0D"/>
                <w:sz w:val="24"/>
              </w:rPr>
              <w:t>premium</w:t>
            </w:r>
            <w:r>
              <w:rPr>
                <w:color w:val="0D0D0D"/>
                <w:spacing w:val="-6"/>
                <w:sz w:val="24"/>
              </w:rPr>
              <w:t xml:space="preserve"> </w:t>
            </w:r>
            <w:r>
              <w:rPr>
                <w:color w:val="0D0D0D"/>
                <w:sz w:val="24"/>
              </w:rPr>
              <w:t>funding</w:t>
            </w:r>
            <w:r>
              <w:rPr>
                <w:color w:val="0D0D0D"/>
                <w:spacing w:val="-7"/>
                <w:sz w:val="24"/>
              </w:rPr>
              <w:t xml:space="preserve"> </w:t>
            </w:r>
            <w:r>
              <w:rPr>
                <w:color w:val="0D0D0D"/>
                <w:sz w:val="24"/>
              </w:rPr>
              <w:t>carried</w:t>
            </w:r>
            <w:r>
              <w:rPr>
                <w:color w:val="0D0D0D"/>
                <w:spacing w:val="-6"/>
                <w:sz w:val="24"/>
              </w:rPr>
              <w:t xml:space="preserve"> </w:t>
            </w:r>
            <w:r>
              <w:rPr>
                <w:color w:val="0D0D0D"/>
                <w:sz w:val="24"/>
              </w:rPr>
              <w:t>forward</w:t>
            </w:r>
            <w:r>
              <w:rPr>
                <w:color w:val="0D0D0D"/>
                <w:spacing w:val="-6"/>
                <w:sz w:val="24"/>
              </w:rPr>
              <w:t xml:space="preserve"> </w:t>
            </w:r>
            <w:r>
              <w:rPr>
                <w:color w:val="0D0D0D"/>
                <w:sz w:val="24"/>
              </w:rPr>
              <w:t>from</w:t>
            </w:r>
            <w:r>
              <w:rPr>
                <w:color w:val="0D0D0D"/>
                <w:spacing w:val="-6"/>
                <w:sz w:val="24"/>
              </w:rPr>
              <w:t xml:space="preserve"> </w:t>
            </w:r>
            <w:r>
              <w:rPr>
                <w:color w:val="0D0D0D"/>
                <w:sz w:val="24"/>
              </w:rPr>
              <w:t>previous years (enter £0 if not applicable)</w:t>
            </w:r>
          </w:p>
        </w:tc>
        <w:tc>
          <w:tcPr>
            <w:tcW w:w="2971" w:type="dxa"/>
          </w:tcPr>
          <w:p w:rsidR="00D053E4" w:rsidRDefault="007A758C" w14:paraId="464339BF" w14:textId="77777777">
            <w:pPr>
              <w:pStyle w:val="TableParagraph"/>
              <w:spacing w:before="59"/>
              <w:rPr>
                <w:sz w:val="24"/>
              </w:rPr>
            </w:pPr>
            <w:r>
              <w:rPr>
                <w:color w:val="0D0D0D"/>
                <w:spacing w:val="-5"/>
                <w:sz w:val="24"/>
              </w:rPr>
              <w:t>£0</w:t>
            </w:r>
          </w:p>
        </w:tc>
      </w:tr>
      <w:tr w:rsidR="00D053E4" w14:paraId="6FB4976A" w14:textId="77777777">
        <w:trPr>
          <w:trHeight w:val="1286"/>
        </w:trPr>
        <w:tc>
          <w:tcPr>
            <w:tcW w:w="6517" w:type="dxa"/>
          </w:tcPr>
          <w:p w:rsidR="00D053E4" w:rsidRDefault="007A758C" w14:paraId="7471F34F" w14:textId="77777777">
            <w:pPr>
              <w:pStyle w:val="TableParagraph"/>
              <w:spacing w:before="58"/>
              <w:rPr>
                <w:rFonts w:ascii="Arial"/>
                <w:b/>
                <w:sz w:val="24"/>
              </w:rPr>
            </w:pPr>
            <w:r>
              <w:rPr>
                <w:rFonts w:ascii="Arial"/>
                <w:b/>
                <w:color w:val="0D0D0D"/>
                <w:sz w:val="24"/>
              </w:rPr>
              <w:t>Total</w:t>
            </w:r>
            <w:r>
              <w:rPr>
                <w:rFonts w:ascii="Arial"/>
                <w:b/>
                <w:color w:val="0D0D0D"/>
                <w:spacing w:val="-2"/>
                <w:sz w:val="24"/>
              </w:rPr>
              <w:t xml:space="preserve"> </w:t>
            </w:r>
            <w:r>
              <w:rPr>
                <w:rFonts w:ascii="Arial"/>
                <w:b/>
                <w:color w:val="0D0D0D"/>
                <w:sz w:val="24"/>
              </w:rPr>
              <w:t>budget</w:t>
            </w:r>
            <w:r>
              <w:rPr>
                <w:rFonts w:ascii="Arial"/>
                <w:b/>
                <w:color w:val="0D0D0D"/>
                <w:spacing w:val="-1"/>
                <w:sz w:val="24"/>
              </w:rPr>
              <w:t xml:space="preserve"> </w:t>
            </w:r>
            <w:r>
              <w:rPr>
                <w:rFonts w:ascii="Arial"/>
                <w:b/>
                <w:color w:val="0D0D0D"/>
                <w:sz w:val="24"/>
              </w:rPr>
              <w:t>for</w:t>
            </w:r>
            <w:r>
              <w:rPr>
                <w:rFonts w:ascii="Arial"/>
                <w:b/>
                <w:color w:val="0D0D0D"/>
                <w:spacing w:val="-1"/>
                <w:sz w:val="24"/>
              </w:rPr>
              <w:t xml:space="preserve"> </w:t>
            </w:r>
            <w:r>
              <w:rPr>
                <w:rFonts w:ascii="Arial"/>
                <w:b/>
                <w:color w:val="0D0D0D"/>
                <w:sz w:val="24"/>
              </w:rPr>
              <w:t>this</w:t>
            </w:r>
            <w:r>
              <w:rPr>
                <w:rFonts w:ascii="Arial"/>
                <w:b/>
                <w:color w:val="0D0D0D"/>
                <w:spacing w:val="-3"/>
                <w:sz w:val="24"/>
              </w:rPr>
              <w:t xml:space="preserve"> </w:t>
            </w:r>
            <w:r>
              <w:rPr>
                <w:rFonts w:ascii="Arial"/>
                <w:b/>
                <w:color w:val="0D0D0D"/>
                <w:sz w:val="24"/>
              </w:rPr>
              <w:t xml:space="preserve">academic </w:t>
            </w:r>
            <w:r>
              <w:rPr>
                <w:rFonts w:ascii="Arial"/>
                <w:b/>
                <w:color w:val="0D0D0D"/>
                <w:spacing w:val="-4"/>
                <w:sz w:val="24"/>
              </w:rPr>
              <w:t>year</w:t>
            </w:r>
          </w:p>
          <w:p w:rsidR="00D053E4" w:rsidRDefault="007A758C" w14:paraId="529009D2" w14:textId="77777777">
            <w:pPr>
              <w:pStyle w:val="TableParagraph"/>
              <w:spacing w:before="64" w:line="244" w:lineRule="auto"/>
              <w:rPr>
                <w:sz w:val="24"/>
              </w:rPr>
            </w:pPr>
            <w:r>
              <w:rPr>
                <w:color w:val="0D0D0D"/>
                <w:sz w:val="24"/>
              </w:rPr>
              <w:t>If your school is an academy in a trust that pools this funding,</w:t>
            </w:r>
            <w:r>
              <w:rPr>
                <w:color w:val="0D0D0D"/>
                <w:spacing w:val="-2"/>
                <w:sz w:val="24"/>
              </w:rPr>
              <w:t xml:space="preserve"> </w:t>
            </w:r>
            <w:r>
              <w:rPr>
                <w:color w:val="0D0D0D"/>
                <w:sz w:val="24"/>
              </w:rPr>
              <w:t>state</w:t>
            </w:r>
            <w:r>
              <w:rPr>
                <w:color w:val="0D0D0D"/>
                <w:spacing w:val="-3"/>
                <w:sz w:val="24"/>
              </w:rPr>
              <w:t xml:space="preserve"> </w:t>
            </w:r>
            <w:r>
              <w:rPr>
                <w:color w:val="0D0D0D"/>
                <w:sz w:val="24"/>
              </w:rPr>
              <w:t>the</w:t>
            </w:r>
            <w:r>
              <w:rPr>
                <w:color w:val="0D0D0D"/>
                <w:spacing w:val="-3"/>
                <w:sz w:val="24"/>
              </w:rPr>
              <w:t xml:space="preserve"> </w:t>
            </w:r>
            <w:r>
              <w:rPr>
                <w:color w:val="0D0D0D"/>
                <w:sz w:val="24"/>
              </w:rPr>
              <w:t>amount</w:t>
            </w:r>
            <w:r>
              <w:rPr>
                <w:color w:val="0D0D0D"/>
                <w:spacing w:val="-5"/>
                <w:sz w:val="24"/>
              </w:rPr>
              <w:t xml:space="preserve"> </w:t>
            </w:r>
            <w:r>
              <w:rPr>
                <w:color w:val="0D0D0D"/>
                <w:sz w:val="24"/>
              </w:rPr>
              <w:t>available</w:t>
            </w:r>
            <w:r>
              <w:rPr>
                <w:color w:val="0D0D0D"/>
                <w:spacing w:val="-3"/>
                <w:sz w:val="24"/>
              </w:rPr>
              <w:t xml:space="preserve"> </w:t>
            </w:r>
            <w:r>
              <w:rPr>
                <w:color w:val="0D0D0D"/>
                <w:sz w:val="24"/>
              </w:rPr>
              <w:t>to</w:t>
            </w:r>
            <w:r>
              <w:rPr>
                <w:color w:val="0D0D0D"/>
                <w:spacing w:val="-2"/>
                <w:sz w:val="24"/>
              </w:rPr>
              <w:t xml:space="preserve"> </w:t>
            </w:r>
            <w:r>
              <w:rPr>
                <w:color w:val="0D0D0D"/>
                <w:sz w:val="24"/>
              </w:rPr>
              <w:t>your</w:t>
            </w:r>
            <w:r>
              <w:rPr>
                <w:color w:val="0D0D0D"/>
                <w:spacing w:val="-4"/>
                <w:sz w:val="24"/>
              </w:rPr>
              <w:t xml:space="preserve"> </w:t>
            </w:r>
            <w:r>
              <w:rPr>
                <w:color w:val="0D0D0D"/>
                <w:sz w:val="24"/>
              </w:rPr>
              <w:t>school</w:t>
            </w:r>
            <w:r>
              <w:rPr>
                <w:color w:val="0D0D0D"/>
                <w:spacing w:val="-4"/>
                <w:sz w:val="24"/>
              </w:rPr>
              <w:t xml:space="preserve"> </w:t>
            </w:r>
            <w:r>
              <w:rPr>
                <w:color w:val="0D0D0D"/>
                <w:sz w:val="24"/>
              </w:rPr>
              <w:t>this academic year</w:t>
            </w:r>
          </w:p>
        </w:tc>
        <w:tc>
          <w:tcPr>
            <w:tcW w:w="2971" w:type="dxa"/>
          </w:tcPr>
          <w:p w:rsidR="00D053E4" w:rsidRDefault="007A758C" w14:paraId="7AD59B52" w14:textId="3E7CFF82">
            <w:pPr>
              <w:pStyle w:val="TableParagraph"/>
              <w:spacing w:before="61"/>
              <w:rPr>
                <w:sz w:val="24"/>
              </w:rPr>
            </w:pPr>
            <w:r>
              <w:rPr>
                <w:color w:val="0D0D0D"/>
                <w:spacing w:val="-2"/>
                <w:sz w:val="24"/>
              </w:rPr>
              <w:t>£3</w:t>
            </w:r>
            <w:r w:rsidR="00E378EC">
              <w:rPr>
                <w:color w:val="0D0D0D"/>
                <w:spacing w:val="-2"/>
                <w:sz w:val="24"/>
              </w:rPr>
              <w:t>17</w:t>
            </w:r>
            <w:r>
              <w:rPr>
                <w:color w:val="0D0D0D"/>
                <w:spacing w:val="-2"/>
                <w:sz w:val="24"/>
              </w:rPr>
              <w:t>,</w:t>
            </w:r>
            <w:r w:rsidR="00E378EC">
              <w:rPr>
                <w:color w:val="0D0D0D"/>
                <w:spacing w:val="-2"/>
                <w:sz w:val="24"/>
              </w:rPr>
              <w:t>380.00</w:t>
            </w:r>
          </w:p>
        </w:tc>
      </w:tr>
    </w:tbl>
    <w:p w:rsidR="00D053E4" w:rsidRDefault="00D053E4" w14:paraId="7E21BCCF" w14:textId="77777777">
      <w:pPr>
        <w:rPr>
          <w:sz w:val="24"/>
        </w:rPr>
        <w:sectPr w:rsidR="00D053E4">
          <w:footerReference w:type="default" r:id="rId7"/>
          <w:type w:val="continuous"/>
          <w:pgSz w:w="11910" w:h="16840" w:orient="portrait"/>
          <w:pgMar w:top="1040" w:right="1160" w:bottom="980" w:left="1020" w:header="0" w:footer="781" w:gutter="0"/>
          <w:pgNumType w:start="1"/>
          <w:cols w:space="720"/>
        </w:sectPr>
      </w:pPr>
    </w:p>
    <w:p w:rsidR="00D053E4" w:rsidRDefault="007A758C" w14:paraId="6F55426A" w14:textId="77777777">
      <w:pPr>
        <w:pStyle w:val="Heading1"/>
        <w:ind w:right="0"/>
      </w:pPr>
      <w:r>
        <w:rPr>
          <w:color w:val="0F4F75"/>
        </w:rPr>
        <w:lastRenderedPageBreak/>
        <w:t>Part</w:t>
      </w:r>
      <w:r>
        <w:rPr>
          <w:color w:val="0F4F75"/>
          <w:spacing w:val="1"/>
        </w:rPr>
        <w:t xml:space="preserve"> </w:t>
      </w:r>
      <w:r>
        <w:rPr>
          <w:color w:val="0F4F75"/>
        </w:rPr>
        <w:t>A: Pupil</w:t>
      </w:r>
      <w:r>
        <w:rPr>
          <w:color w:val="0F4F75"/>
          <w:spacing w:val="-4"/>
        </w:rPr>
        <w:t xml:space="preserve"> </w:t>
      </w:r>
      <w:r>
        <w:rPr>
          <w:color w:val="0F4F75"/>
        </w:rPr>
        <w:t>premium</w:t>
      </w:r>
      <w:r>
        <w:rPr>
          <w:color w:val="0F4F75"/>
          <w:spacing w:val="-2"/>
        </w:rPr>
        <w:t xml:space="preserve"> </w:t>
      </w:r>
      <w:r>
        <w:rPr>
          <w:color w:val="0F4F75"/>
        </w:rPr>
        <w:t>strategy</w:t>
      </w:r>
      <w:r>
        <w:rPr>
          <w:color w:val="0F4F75"/>
          <w:spacing w:val="-6"/>
        </w:rPr>
        <w:t xml:space="preserve"> </w:t>
      </w:r>
      <w:r>
        <w:rPr>
          <w:color w:val="0F4F75"/>
          <w:spacing w:val="-4"/>
        </w:rPr>
        <w:t>plan</w:t>
      </w:r>
    </w:p>
    <w:p w:rsidR="00D053E4" w:rsidRDefault="00D053E4" w14:paraId="34E1C808" w14:textId="77777777">
      <w:pPr>
        <w:pStyle w:val="BodyText"/>
        <w:spacing w:before="69"/>
        <w:rPr>
          <w:rFonts w:ascii="Arial"/>
          <w:b/>
          <w:sz w:val="36"/>
        </w:rPr>
      </w:pPr>
    </w:p>
    <w:p w:rsidR="00D053E4" w:rsidRDefault="007A758C" w14:paraId="54C3A78F" w14:textId="77777777">
      <w:pPr>
        <w:pStyle w:val="Heading2"/>
      </w:pPr>
      <w:r>
        <w:rPr>
          <w:color w:val="0F4F75"/>
        </w:rPr>
        <w:t>Statement</w:t>
      </w:r>
      <w:r>
        <w:rPr>
          <w:color w:val="0F4F75"/>
          <w:spacing w:val="-10"/>
        </w:rPr>
        <w:t xml:space="preserve"> </w:t>
      </w:r>
      <w:r>
        <w:rPr>
          <w:color w:val="0F4F75"/>
        </w:rPr>
        <w:t>of</w:t>
      </w:r>
      <w:r>
        <w:rPr>
          <w:color w:val="0F4F75"/>
          <w:spacing w:val="-10"/>
        </w:rPr>
        <w:t xml:space="preserve"> </w:t>
      </w:r>
      <w:r>
        <w:rPr>
          <w:color w:val="0F4F75"/>
          <w:spacing w:val="-2"/>
        </w:rPr>
        <w:t>intent</w:t>
      </w:r>
    </w:p>
    <w:p w:rsidR="00D053E4" w:rsidRDefault="007A758C" w14:paraId="70FFEBD1" w14:textId="77777777">
      <w:pPr>
        <w:pStyle w:val="BodyText"/>
        <w:spacing w:before="253" w:line="292" w:lineRule="auto"/>
        <w:ind w:left="227" w:right="221"/>
      </w:pPr>
      <w:r>
        <w:rPr>
          <w:noProof/>
        </w:rPr>
        <mc:AlternateContent>
          <mc:Choice Requires="wps">
            <w:drawing>
              <wp:anchor distT="0" distB="0" distL="0" distR="0" simplePos="0" relativeHeight="487211520" behindDoc="1" locked="0" layoutInCell="1" allowOverlap="1" wp14:anchorId="7604DAA3" wp14:editId="33448E1C">
                <wp:simplePos x="0" y="0"/>
                <wp:positionH relativeFrom="page">
                  <wp:posOffset>719328</wp:posOffset>
                </wp:positionH>
                <wp:positionV relativeFrom="paragraph">
                  <wp:posOffset>155131</wp:posOffset>
                </wp:positionV>
                <wp:extent cx="6031865" cy="465074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1865" cy="4650740"/>
                        </a:xfrm>
                        <a:custGeom>
                          <a:avLst/>
                          <a:gdLst/>
                          <a:ahLst/>
                          <a:cxnLst/>
                          <a:rect l="l" t="t" r="r" b="b"/>
                          <a:pathLst>
                            <a:path w="6031865" h="4650740">
                              <a:moveTo>
                                <a:pt x="6031725" y="4644275"/>
                              </a:moveTo>
                              <a:lnTo>
                                <a:pt x="6025642" y="4644275"/>
                              </a:lnTo>
                              <a:lnTo>
                                <a:pt x="6096" y="4644275"/>
                              </a:lnTo>
                              <a:lnTo>
                                <a:pt x="0" y="4644275"/>
                              </a:lnTo>
                              <a:lnTo>
                                <a:pt x="0" y="4650359"/>
                              </a:lnTo>
                              <a:lnTo>
                                <a:pt x="6096" y="4650359"/>
                              </a:lnTo>
                              <a:lnTo>
                                <a:pt x="6025642" y="4650359"/>
                              </a:lnTo>
                              <a:lnTo>
                                <a:pt x="6031725" y="4650359"/>
                              </a:lnTo>
                              <a:lnTo>
                                <a:pt x="6031725" y="4644275"/>
                              </a:lnTo>
                              <a:close/>
                            </a:path>
                            <a:path w="6031865" h="4650740">
                              <a:moveTo>
                                <a:pt x="6031725" y="0"/>
                              </a:moveTo>
                              <a:lnTo>
                                <a:pt x="6025642" y="0"/>
                              </a:lnTo>
                              <a:lnTo>
                                <a:pt x="6096" y="0"/>
                              </a:lnTo>
                              <a:lnTo>
                                <a:pt x="0" y="0"/>
                              </a:lnTo>
                              <a:lnTo>
                                <a:pt x="0" y="6096"/>
                              </a:lnTo>
                              <a:lnTo>
                                <a:pt x="0" y="4644263"/>
                              </a:lnTo>
                              <a:lnTo>
                                <a:pt x="6096" y="4644263"/>
                              </a:lnTo>
                              <a:lnTo>
                                <a:pt x="6096" y="6096"/>
                              </a:lnTo>
                              <a:lnTo>
                                <a:pt x="6025642" y="6096"/>
                              </a:lnTo>
                              <a:lnTo>
                                <a:pt x="6025642" y="4644263"/>
                              </a:lnTo>
                              <a:lnTo>
                                <a:pt x="6031725" y="4644263"/>
                              </a:lnTo>
                              <a:lnTo>
                                <a:pt x="6031725" y="6096"/>
                              </a:lnTo>
                              <a:lnTo>
                                <a:pt x="60317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2" style="position:absolute;margin-left:56.65pt;margin-top:12.2pt;width:474.95pt;height:366.2pt;z-index:-16104960;visibility:visible;mso-wrap-style:square;mso-wrap-distance-left:0;mso-wrap-distance-top:0;mso-wrap-distance-right:0;mso-wrap-distance-bottom:0;mso-position-horizontal:absolute;mso-position-horizontal-relative:page;mso-position-vertical:absolute;mso-position-vertical-relative:text;v-text-anchor:top" coordsize="6031865,4650740" o:spid="_x0000_s1026" fillcolor="black" stroked="f" path="m6031725,4644275r-6083,l6096,4644275r-6096,l,4650359r6096,l6025642,4650359r6083,l6031725,4644275xem6031725,r-6083,l6096,,,,,6096,,4644263r6096,l6096,6096r6019546,l6025642,4644263r6083,l6031725,6096r,-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" w14:anchorId="64380966">
                <v:path arrowok="t"/>
                <w10:wrap anchorx="page"/>
              </v:shape>
            </w:pict>
          </mc:Fallback>
        </mc:AlternateContent>
      </w:r>
      <w:r>
        <w:rPr>
          <w:color w:val="0D0D0D"/>
        </w:rPr>
        <w:t>Our</w:t>
      </w:r>
      <w:r>
        <w:rPr>
          <w:color w:val="0D0D0D"/>
          <w:spacing w:val="-2"/>
        </w:rPr>
        <w:t xml:space="preserve"> </w:t>
      </w:r>
      <w:r>
        <w:rPr>
          <w:color w:val="0D0D0D"/>
        </w:rPr>
        <w:t>intention</w:t>
      </w:r>
      <w:r>
        <w:rPr>
          <w:color w:val="0D0D0D"/>
          <w:spacing w:val="-3"/>
        </w:rPr>
        <w:t xml:space="preserve"> </w:t>
      </w:r>
      <w:r>
        <w:rPr>
          <w:color w:val="0D0D0D"/>
        </w:rPr>
        <w:t>is</w:t>
      </w:r>
      <w:r>
        <w:rPr>
          <w:color w:val="0D0D0D"/>
          <w:spacing w:val="-2"/>
        </w:rPr>
        <w:t xml:space="preserve"> </w:t>
      </w:r>
      <w:r>
        <w:rPr>
          <w:color w:val="0D0D0D"/>
        </w:rPr>
        <w:t>that</w:t>
      </w:r>
      <w:r>
        <w:rPr>
          <w:color w:val="0D0D0D"/>
          <w:spacing w:val="-1"/>
        </w:rPr>
        <w:t xml:space="preserve"> </w:t>
      </w:r>
      <w:r>
        <w:rPr>
          <w:color w:val="0D0D0D"/>
        </w:rPr>
        <w:t>all</w:t>
      </w:r>
      <w:r>
        <w:rPr>
          <w:color w:val="0D0D0D"/>
          <w:spacing w:val="-4"/>
        </w:rPr>
        <w:t xml:space="preserve"> </w:t>
      </w:r>
      <w:r>
        <w:rPr>
          <w:color w:val="0D0D0D"/>
        </w:rPr>
        <w:t>pupils,</w:t>
      </w:r>
      <w:r>
        <w:rPr>
          <w:color w:val="0D0D0D"/>
          <w:spacing w:val="-1"/>
        </w:rPr>
        <w:t xml:space="preserve"> </w:t>
      </w:r>
      <w:r>
        <w:rPr>
          <w:color w:val="0D0D0D"/>
        </w:rPr>
        <w:t>irrespective</w:t>
      </w:r>
      <w:r>
        <w:rPr>
          <w:color w:val="0D0D0D"/>
          <w:spacing w:val="-1"/>
        </w:rPr>
        <w:t xml:space="preserve"> </w:t>
      </w:r>
      <w:r>
        <w:rPr>
          <w:color w:val="0D0D0D"/>
        </w:rPr>
        <w:t>of their</w:t>
      </w:r>
      <w:r>
        <w:rPr>
          <w:color w:val="0D0D0D"/>
          <w:spacing w:val="-3"/>
        </w:rPr>
        <w:t xml:space="preserve"> </w:t>
      </w:r>
      <w:r>
        <w:rPr>
          <w:color w:val="0D0D0D"/>
        </w:rPr>
        <w:t>starting</w:t>
      </w:r>
      <w:r>
        <w:rPr>
          <w:color w:val="0D0D0D"/>
          <w:spacing w:val="-3"/>
        </w:rPr>
        <w:t xml:space="preserve"> </w:t>
      </w:r>
      <w:r>
        <w:rPr>
          <w:color w:val="0D0D0D"/>
        </w:rPr>
        <w:t>points</w:t>
      </w:r>
      <w:r>
        <w:rPr>
          <w:color w:val="0D0D0D"/>
          <w:spacing w:val="-1"/>
        </w:rPr>
        <w:t xml:space="preserve"> </w:t>
      </w:r>
      <w:r>
        <w:rPr>
          <w:color w:val="0D0D0D"/>
        </w:rPr>
        <w:t>or</w:t>
      </w:r>
      <w:r>
        <w:rPr>
          <w:color w:val="0D0D0D"/>
          <w:spacing w:val="-4"/>
        </w:rPr>
        <w:t xml:space="preserve"> </w:t>
      </w:r>
      <w:r>
        <w:rPr>
          <w:color w:val="0D0D0D"/>
        </w:rPr>
        <w:t>backgrounds,</w:t>
      </w:r>
      <w:r>
        <w:rPr>
          <w:color w:val="0D0D0D"/>
          <w:spacing w:val="-3"/>
        </w:rPr>
        <w:t xml:space="preserve"> </w:t>
      </w:r>
      <w:r>
        <w:rPr>
          <w:color w:val="0D0D0D"/>
        </w:rPr>
        <w:t>make good progress and achieve high attainment levels across all subject areas.</w:t>
      </w:r>
      <w:r>
        <w:rPr>
          <w:color w:val="0D0D0D"/>
          <w:spacing w:val="80"/>
        </w:rPr>
        <w:t xml:space="preserve"> </w:t>
      </w:r>
      <w:r>
        <w:rPr>
          <w:color w:val="0D0D0D"/>
        </w:rPr>
        <w:t>The focus of our pupil premium strategy</w:t>
      </w:r>
      <w:r>
        <w:rPr>
          <w:color w:val="0D0D0D"/>
          <w:spacing w:val="-1"/>
        </w:rPr>
        <w:t xml:space="preserve"> </w:t>
      </w:r>
      <w:r>
        <w:rPr>
          <w:color w:val="0D0D0D"/>
        </w:rPr>
        <w:t>is to support our</w:t>
      </w:r>
      <w:r>
        <w:rPr>
          <w:color w:val="0D0D0D"/>
          <w:spacing w:val="-2"/>
        </w:rPr>
        <w:t xml:space="preserve"> </w:t>
      </w:r>
      <w:r>
        <w:rPr>
          <w:color w:val="0D0D0D"/>
        </w:rPr>
        <w:t>disadvantaged pupils to reach that goal, including progress for those who are already high attainers.</w:t>
      </w:r>
    </w:p>
    <w:p w:rsidR="00D053E4" w:rsidRDefault="007A758C" w14:paraId="2506AD15" w14:textId="77777777">
      <w:pPr>
        <w:pStyle w:val="BodyText"/>
        <w:spacing w:before="239" w:line="292" w:lineRule="auto"/>
        <w:ind w:left="227" w:right="221"/>
      </w:pPr>
      <w:r>
        <w:rPr>
          <w:color w:val="0D0D0D"/>
        </w:rPr>
        <w:t>Ensuring high quality teaching is evident and consistent across</w:t>
      </w:r>
      <w:r>
        <w:rPr>
          <w:color w:val="0D0D0D"/>
          <w:spacing w:val="-1"/>
        </w:rPr>
        <w:t xml:space="preserve"> </w:t>
      </w:r>
      <w:r>
        <w:rPr>
          <w:color w:val="0D0D0D"/>
        </w:rPr>
        <w:t>the whole school is at the heart of our approach, with a specific focus on areas in which we know disadvantaged</w:t>
      </w:r>
      <w:r>
        <w:rPr>
          <w:color w:val="0D0D0D"/>
          <w:spacing w:val="-1"/>
        </w:rPr>
        <w:t xml:space="preserve"> </w:t>
      </w:r>
      <w:r>
        <w:rPr>
          <w:color w:val="0D0D0D"/>
        </w:rPr>
        <w:t>pupils</w:t>
      </w:r>
      <w:r>
        <w:rPr>
          <w:color w:val="0D0D0D"/>
          <w:spacing w:val="-1"/>
        </w:rPr>
        <w:t xml:space="preserve"> </w:t>
      </w:r>
      <w:r>
        <w:rPr>
          <w:color w:val="0D0D0D"/>
        </w:rPr>
        <w:t>struggle the most.</w:t>
      </w:r>
      <w:r>
        <w:rPr>
          <w:color w:val="0D0D0D"/>
          <w:spacing w:val="40"/>
        </w:rPr>
        <w:t xml:space="preserve"> </w:t>
      </w:r>
      <w:r>
        <w:rPr>
          <w:color w:val="0D0D0D"/>
        </w:rPr>
        <w:t>This</w:t>
      </w:r>
      <w:r>
        <w:rPr>
          <w:color w:val="0D0D0D"/>
          <w:spacing w:val="-2"/>
        </w:rPr>
        <w:t xml:space="preserve"> </w:t>
      </w:r>
      <w:r>
        <w:rPr>
          <w:color w:val="0D0D0D"/>
        </w:rPr>
        <w:t>is</w:t>
      </w:r>
      <w:r>
        <w:rPr>
          <w:color w:val="0D0D0D"/>
          <w:spacing w:val="-1"/>
        </w:rPr>
        <w:t xml:space="preserve"> </w:t>
      </w:r>
      <w:r>
        <w:rPr>
          <w:color w:val="0D0D0D"/>
        </w:rPr>
        <w:t>proven to</w:t>
      </w:r>
      <w:r>
        <w:rPr>
          <w:color w:val="0D0D0D"/>
          <w:spacing w:val="-1"/>
        </w:rPr>
        <w:t xml:space="preserve"> </w:t>
      </w:r>
      <w:r>
        <w:rPr>
          <w:color w:val="0D0D0D"/>
        </w:rPr>
        <w:t>have the biggest impact on closing</w:t>
      </w:r>
      <w:r>
        <w:rPr>
          <w:color w:val="0D0D0D"/>
          <w:spacing w:val="-3"/>
        </w:rPr>
        <w:t xml:space="preserve"> </w:t>
      </w:r>
      <w:r>
        <w:rPr>
          <w:color w:val="0D0D0D"/>
        </w:rPr>
        <w:t>the</w:t>
      </w:r>
      <w:r>
        <w:rPr>
          <w:color w:val="0D0D0D"/>
          <w:spacing w:val="-1"/>
        </w:rPr>
        <w:t xml:space="preserve"> </w:t>
      </w:r>
      <w:r>
        <w:rPr>
          <w:color w:val="0D0D0D"/>
        </w:rPr>
        <w:t>disadvantage</w:t>
      </w:r>
      <w:r>
        <w:rPr>
          <w:color w:val="0D0D0D"/>
          <w:spacing w:val="-1"/>
        </w:rPr>
        <w:t xml:space="preserve"> </w:t>
      </w:r>
      <w:r>
        <w:rPr>
          <w:color w:val="0D0D0D"/>
        </w:rPr>
        <w:t>attainment</w:t>
      </w:r>
      <w:r>
        <w:rPr>
          <w:color w:val="0D0D0D"/>
          <w:spacing w:val="-1"/>
        </w:rPr>
        <w:t xml:space="preserve"> </w:t>
      </w:r>
      <w:r>
        <w:rPr>
          <w:color w:val="0D0D0D"/>
        </w:rPr>
        <w:t>gap</w:t>
      </w:r>
      <w:r>
        <w:rPr>
          <w:color w:val="0D0D0D"/>
          <w:spacing w:val="-3"/>
        </w:rPr>
        <w:t xml:space="preserve"> </w:t>
      </w:r>
      <w:r>
        <w:rPr>
          <w:color w:val="0D0D0D"/>
        </w:rPr>
        <w:t>and</w:t>
      </w:r>
      <w:r>
        <w:rPr>
          <w:color w:val="0D0D0D"/>
          <w:spacing w:val="-3"/>
        </w:rPr>
        <w:t xml:space="preserve"> </w:t>
      </w:r>
      <w:r>
        <w:rPr>
          <w:color w:val="0D0D0D"/>
        </w:rPr>
        <w:t>will</w:t>
      </w:r>
      <w:r>
        <w:rPr>
          <w:color w:val="0D0D0D"/>
          <w:spacing w:val="-3"/>
        </w:rPr>
        <w:t xml:space="preserve"> </w:t>
      </w:r>
      <w:r>
        <w:rPr>
          <w:color w:val="0D0D0D"/>
        </w:rPr>
        <w:t>also</w:t>
      </w:r>
      <w:r>
        <w:rPr>
          <w:color w:val="0D0D0D"/>
          <w:spacing w:val="-1"/>
        </w:rPr>
        <w:t xml:space="preserve"> </w:t>
      </w:r>
      <w:r>
        <w:rPr>
          <w:color w:val="0D0D0D"/>
        </w:rPr>
        <w:t>support</w:t>
      </w:r>
      <w:r>
        <w:rPr>
          <w:color w:val="0D0D0D"/>
          <w:spacing w:val="-1"/>
        </w:rPr>
        <w:t xml:space="preserve"> </w:t>
      </w:r>
      <w:r>
        <w:rPr>
          <w:color w:val="0D0D0D"/>
        </w:rPr>
        <w:t>our</w:t>
      </w:r>
      <w:r>
        <w:rPr>
          <w:color w:val="0D0D0D"/>
          <w:spacing w:val="-3"/>
        </w:rPr>
        <w:t xml:space="preserve"> </w:t>
      </w:r>
      <w:r>
        <w:rPr>
          <w:color w:val="0D0D0D"/>
        </w:rPr>
        <w:t>non-disadvantaged pupils in school.</w:t>
      </w:r>
    </w:p>
    <w:p w:rsidR="00D053E4" w:rsidRDefault="007A758C" w14:paraId="0C2AD7B9" w14:textId="77777777">
      <w:pPr>
        <w:pStyle w:val="BodyText"/>
        <w:spacing w:before="240" w:line="292" w:lineRule="auto"/>
        <w:ind w:left="227" w:right="221"/>
      </w:pPr>
      <w:r>
        <w:rPr>
          <w:color w:val="0D0D0D"/>
        </w:rPr>
        <w:t>Our approach is responsive to common challenges as well as individual needs.</w:t>
      </w:r>
      <w:r>
        <w:rPr>
          <w:color w:val="0D0D0D"/>
          <w:spacing w:val="40"/>
        </w:rPr>
        <w:t xml:space="preserve"> </w:t>
      </w:r>
      <w:r>
        <w:rPr>
          <w:color w:val="0D0D0D"/>
        </w:rPr>
        <w:t>The approaches we have adopted will complement each other to help pupils make accelerated</w:t>
      </w:r>
      <w:r>
        <w:rPr>
          <w:color w:val="0D0D0D"/>
          <w:spacing w:val="-3"/>
        </w:rPr>
        <w:t xml:space="preserve"> </w:t>
      </w:r>
      <w:r>
        <w:rPr>
          <w:color w:val="0D0D0D"/>
        </w:rPr>
        <w:t>progress</w:t>
      </w:r>
      <w:r>
        <w:rPr>
          <w:color w:val="0D0D0D"/>
          <w:spacing w:val="-1"/>
        </w:rPr>
        <w:t xml:space="preserve"> </w:t>
      </w:r>
      <w:r>
        <w:rPr>
          <w:color w:val="0D0D0D"/>
        </w:rPr>
        <w:t>and</w:t>
      </w:r>
      <w:r>
        <w:rPr>
          <w:color w:val="0D0D0D"/>
          <w:spacing w:val="-1"/>
        </w:rPr>
        <w:t xml:space="preserve"> </w:t>
      </w:r>
      <w:r>
        <w:rPr>
          <w:color w:val="0D0D0D"/>
        </w:rPr>
        <w:t>achieve</w:t>
      </w:r>
      <w:r>
        <w:rPr>
          <w:color w:val="0D0D0D"/>
          <w:spacing w:val="-1"/>
        </w:rPr>
        <w:t xml:space="preserve"> </w:t>
      </w:r>
      <w:r>
        <w:rPr>
          <w:color w:val="0D0D0D"/>
        </w:rPr>
        <w:t>high</w:t>
      </w:r>
      <w:r>
        <w:rPr>
          <w:color w:val="0D0D0D"/>
          <w:spacing w:val="-1"/>
        </w:rPr>
        <w:t xml:space="preserve"> </w:t>
      </w:r>
      <w:r>
        <w:rPr>
          <w:color w:val="0D0D0D"/>
        </w:rPr>
        <w:t>attainment</w:t>
      </w:r>
      <w:r>
        <w:rPr>
          <w:color w:val="0D0D0D"/>
          <w:spacing w:val="-1"/>
        </w:rPr>
        <w:t xml:space="preserve"> </w:t>
      </w:r>
      <w:r>
        <w:rPr>
          <w:color w:val="0D0D0D"/>
        </w:rPr>
        <w:t>levels.</w:t>
      </w:r>
      <w:r>
        <w:rPr>
          <w:color w:val="0D0D0D"/>
          <w:spacing w:val="40"/>
        </w:rPr>
        <w:t xml:space="preserve"> </w:t>
      </w:r>
      <w:r>
        <w:rPr>
          <w:color w:val="0D0D0D"/>
        </w:rPr>
        <w:t>To ensure</w:t>
      </w:r>
      <w:r>
        <w:rPr>
          <w:color w:val="0D0D0D"/>
          <w:spacing w:val="-1"/>
        </w:rPr>
        <w:t xml:space="preserve"> </w:t>
      </w:r>
      <w:r>
        <w:rPr>
          <w:color w:val="0D0D0D"/>
        </w:rPr>
        <w:t>they</w:t>
      </w:r>
      <w:r>
        <w:rPr>
          <w:color w:val="0D0D0D"/>
          <w:spacing w:val="-4"/>
        </w:rPr>
        <w:t xml:space="preserve"> </w:t>
      </w:r>
      <w:r>
        <w:rPr>
          <w:color w:val="0D0D0D"/>
        </w:rPr>
        <w:t>are</w:t>
      </w:r>
      <w:r>
        <w:rPr>
          <w:color w:val="0D0D0D"/>
          <w:spacing w:val="-2"/>
        </w:rPr>
        <w:t xml:space="preserve"> </w:t>
      </w:r>
      <w:r>
        <w:rPr>
          <w:color w:val="0D0D0D"/>
        </w:rPr>
        <w:t>effective we will:</w:t>
      </w:r>
    </w:p>
    <w:p w:rsidR="00D053E4" w:rsidRDefault="007A758C" w14:paraId="62A2868F" w14:textId="77777777">
      <w:pPr>
        <w:pStyle w:val="ListParagraph"/>
        <w:numPr>
          <w:ilvl w:val="0"/>
          <w:numId w:val="1"/>
        </w:numPr>
        <w:tabs>
          <w:tab w:val="left" w:pos="948"/>
        </w:tabs>
        <w:spacing w:before="236" w:line="290" w:lineRule="auto"/>
        <w:ind w:right="285"/>
        <w:rPr>
          <w:sz w:val="24"/>
        </w:rPr>
      </w:pPr>
      <w:r>
        <w:rPr>
          <w:color w:val="0D0D0D"/>
          <w:sz w:val="24"/>
        </w:rPr>
        <w:t>Communicate</w:t>
      </w:r>
      <w:r>
        <w:rPr>
          <w:color w:val="0D0D0D"/>
          <w:spacing w:val="-3"/>
          <w:sz w:val="24"/>
        </w:rPr>
        <w:t xml:space="preserve"> </w:t>
      </w:r>
      <w:r>
        <w:rPr>
          <w:color w:val="0D0D0D"/>
          <w:sz w:val="24"/>
        </w:rPr>
        <w:t>our</w:t>
      </w:r>
      <w:r>
        <w:rPr>
          <w:color w:val="0D0D0D"/>
          <w:spacing w:val="-3"/>
          <w:sz w:val="24"/>
        </w:rPr>
        <w:t xml:space="preserve"> </w:t>
      </w:r>
      <w:r>
        <w:rPr>
          <w:color w:val="0D0D0D"/>
          <w:sz w:val="24"/>
        </w:rPr>
        <w:t>pupil</w:t>
      </w:r>
      <w:r>
        <w:rPr>
          <w:color w:val="0D0D0D"/>
          <w:spacing w:val="-3"/>
          <w:sz w:val="24"/>
        </w:rPr>
        <w:t xml:space="preserve"> </w:t>
      </w:r>
      <w:r>
        <w:rPr>
          <w:color w:val="0D0D0D"/>
          <w:sz w:val="24"/>
        </w:rPr>
        <w:t>premium</w:t>
      </w:r>
      <w:r>
        <w:rPr>
          <w:color w:val="0D0D0D"/>
          <w:spacing w:val="-1"/>
          <w:sz w:val="24"/>
        </w:rPr>
        <w:t xml:space="preserve"> </w:t>
      </w:r>
      <w:r>
        <w:rPr>
          <w:color w:val="0D0D0D"/>
          <w:sz w:val="24"/>
        </w:rPr>
        <w:t>strategy</w:t>
      </w:r>
      <w:r>
        <w:rPr>
          <w:color w:val="0D0D0D"/>
          <w:spacing w:val="-2"/>
          <w:sz w:val="24"/>
        </w:rPr>
        <w:t xml:space="preserve"> </w:t>
      </w:r>
      <w:r>
        <w:rPr>
          <w:color w:val="0D0D0D"/>
          <w:sz w:val="24"/>
        </w:rPr>
        <w:t>with</w:t>
      </w:r>
      <w:r>
        <w:rPr>
          <w:color w:val="0D0D0D"/>
          <w:spacing w:val="-2"/>
          <w:sz w:val="24"/>
        </w:rPr>
        <w:t xml:space="preserve"> </w:t>
      </w:r>
      <w:r>
        <w:rPr>
          <w:color w:val="0D0D0D"/>
          <w:sz w:val="24"/>
        </w:rPr>
        <w:t>all</w:t>
      </w:r>
      <w:r>
        <w:rPr>
          <w:color w:val="0D0D0D"/>
          <w:spacing w:val="-4"/>
          <w:sz w:val="24"/>
        </w:rPr>
        <w:t xml:space="preserve"> </w:t>
      </w:r>
      <w:r>
        <w:rPr>
          <w:color w:val="0D0D0D"/>
          <w:sz w:val="24"/>
        </w:rPr>
        <w:t>stakeholders,</w:t>
      </w:r>
      <w:r>
        <w:rPr>
          <w:color w:val="0D0D0D"/>
          <w:spacing w:val="-5"/>
          <w:sz w:val="24"/>
        </w:rPr>
        <w:t xml:space="preserve"> </w:t>
      </w:r>
      <w:r>
        <w:rPr>
          <w:color w:val="0D0D0D"/>
          <w:sz w:val="24"/>
        </w:rPr>
        <w:t>ensuring</w:t>
      </w:r>
      <w:r>
        <w:rPr>
          <w:color w:val="0D0D0D"/>
          <w:spacing w:val="-4"/>
          <w:sz w:val="24"/>
        </w:rPr>
        <w:t xml:space="preserve"> </w:t>
      </w:r>
      <w:r>
        <w:rPr>
          <w:color w:val="0D0D0D"/>
          <w:sz w:val="24"/>
        </w:rPr>
        <w:t>all</w:t>
      </w:r>
      <w:r>
        <w:rPr>
          <w:color w:val="0D0D0D"/>
          <w:spacing w:val="-4"/>
          <w:sz w:val="24"/>
        </w:rPr>
        <w:t xml:space="preserve"> </w:t>
      </w:r>
      <w:r>
        <w:rPr>
          <w:color w:val="0D0D0D"/>
          <w:sz w:val="24"/>
        </w:rPr>
        <w:t xml:space="preserve">staff take responsibility for the progress and attainment data for disadvantaged </w:t>
      </w:r>
      <w:r>
        <w:rPr>
          <w:color w:val="0D0D0D"/>
          <w:spacing w:val="-2"/>
          <w:sz w:val="24"/>
        </w:rPr>
        <w:t>pupils.</w:t>
      </w:r>
    </w:p>
    <w:p w:rsidR="00D053E4" w:rsidRDefault="007A758C" w14:paraId="1010F830" w14:textId="77777777">
      <w:pPr>
        <w:pStyle w:val="ListParagraph"/>
        <w:numPr>
          <w:ilvl w:val="0"/>
          <w:numId w:val="1"/>
        </w:numPr>
        <w:tabs>
          <w:tab w:val="left" w:pos="948"/>
        </w:tabs>
        <w:spacing w:line="285" w:lineRule="auto"/>
        <w:ind w:right="674"/>
        <w:rPr>
          <w:sz w:val="24"/>
        </w:rPr>
      </w:pPr>
      <w:r>
        <w:rPr>
          <w:color w:val="0D0D0D"/>
          <w:sz w:val="24"/>
        </w:rPr>
        <w:t>Ensure</w:t>
      </w:r>
      <w:r>
        <w:rPr>
          <w:color w:val="0D0D0D"/>
          <w:spacing w:val="-3"/>
          <w:sz w:val="24"/>
        </w:rPr>
        <w:t xml:space="preserve"> </w:t>
      </w:r>
      <w:r>
        <w:rPr>
          <w:color w:val="0D0D0D"/>
          <w:sz w:val="24"/>
        </w:rPr>
        <w:t>there</w:t>
      </w:r>
      <w:r>
        <w:rPr>
          <w:color w:val="0D0D0D"/>
          <w:spacing w:val="-4"/>
          <w:sz w:val="24"/>
        </w:rPr>
        <w:t xml:space="preserve"> </w:t>
      </w:r>
      <w:r>
        <w:rPr>
          <w:color w:val="0D0D0D"/>
          <w:sz w:val="24"/>
        </w:rPr>
        <w:t>is</w:t>
      </w:r>
      <w:r>
        <w:rPr>
          <w:color w:val="0D0D0D"/>
          <w:spacing w:val="-2"/>
          <w:sz w:val="24"/>
        </w:rPr>
        <w:t xml:space="preserve"> </w:t>
      </w:r>
      <w:r>
        <w:rPr>
          <w:color w:val="0D0D0D"/>
          <w:sz w:val="24"/>
        </w:rPr>
        <w:t>sufficient</w:t>
      </w:r>
      <w:r>
        <w:rPr>
          <w:color w:val="0D0D0D"/>
          <w:spacing w:val="-1"/>
          <w:sz w:val="24"/>
        </w:rPr>
        <w:t xml:space="preserve"> </w:t>
      </w:r>
      <w:r>
        <w:rPr>
          <w:color w:val="0D0D0D"/>
          <w:sz w:val="24"/>
        </w:rPr>
        <w:t>challenge</w:t>
      </w:r>
      <w:r>
        <w:rPr>
          <w:color w:val="0D0D0D"/>
          <w:spacing w:val="-1"/>
          <w:sz w:val="24"/>
        </w:rPr>
        <w:t xml:space="preserve"> </w:t>
      </w:r>
      <w:r>
        <w:rPr>
          <w:color w:val="0D0D0D"/>
          <w:sz w:val="24"/>
        </w:rPr>
        <w:t>and</w:t>
      </w:r>
      <w:r>
        <w:rPr>
          <w:color w:val="0D0D0D"/>
          <w:spacing w:val="-3"/>
          <w:sz w:val="24"/>
        </w:rPr>
        <w:t xml:space="preserve"> </w:t>
      </w:r>
      <w:r>
        <w:rPr>
          <w:color w:val="0D0D0D"/>
          <w:sz w:val="24"/>
        </w:rPr>
        <w:t>high expectations</w:t>
      </w:r>
      <w:r>
        <w:rPr>
          <w:color w:val="0D0D0D"/>
          <w:spacing w:val="-6"/>
          <w:sz w:val="24"/>
        </w:rPr>
        <w:t xml:space="preserve"> </w:t>
      </w:r>
      <w:r>
        <w:rPr>
          <w:color w:val="0D0D0D"/>
          <w:sz w:val="24"/>
        </w:rPr>
        <w:t>for</w:t>
      </w:r>
      <w:r>
        <w:rPr>
          <w:color w:val="0D0D0D"/>
          <w:spacing w:val="-4"/>
          <w:sz w:val="24"/>
        </w:rPr>
        <w:t xml:space="preserve"> </w:t>
      </w:r>
      <w:r>
        <w:rPr>
          <w:color w:val="0D0D0D"/>
          <w:sz w:val="24"/>
        </w:rPr>
        <w:t xml:space="preserve">disadvantaged </w:t>
      </w:r>
      <w:r>
        <w:rPr>
          <w:color w:val="0D0D0D"/>
          <w:spacing w:val="-2"/>
          <w:sz w:val="24"/>
        </w:rPr>
        <w:t>pupils.</w:t>
      </w:r>
    </w:p>
    <w:p w:rsidR="00D053E4" w:rsidRDefault="007A758C" w14:paraId="760E13EA" w14:textId="77777777">
      <w:pPr>
        <w:pStyle w:val="ListParagraph"/>
        <w:numPr>
          <w:ilvl w:val="0"/>
          <w:numId w:val="1"/>
        </w:numPr>
        <w:tabs>
          <w:tab w:val="left" w:pos="948"/>
        </w:tabs>
        <w:spacing w:before="4"/>
        <w:rPr>
          <w:sz w:val="24"/>
        </w:rPr>
      </w:pPr>
      <w:r>
        <w:rPr>
          <w:color w:val="0D0D0D"/>
          <w:sz w:val="24"/>
        </w:rPr>
        <w:t>Act</w:t>
      </w:r>
      <w:r>
        <w:rPr>
          <w:color w:val="0D0D0D"/>
          <w:spacing w:val="-1"/>
          <w:sz w:val="24"/>
        </w:rPr>
        <w:t xml:space="preserve"> </w:t>
      </w:r>
      <w:r>
        <w:rPr>
          <w:color w:val="0D0D0D"/>
          <w:sz w:val="24"/>
        </w:rPr>
        <w:t>early</w:t>
      </w:r>
      <w:r>
        <w:rPr>
          <w:color w:val="0D0D0D"/>
          <w:spacing w:val="-3"/>
          <w:sz w:val="24"/>
        </w:rPr>
        <w:t xml:space="preserve"> </w:t>
      </w:r>
      <w:r>
        <w:rPr>
          <w:color w:val="0D0D0D"/>
          <w:sz w:val="24"/>
        </w:rPr>
        <w:t>to implement</w:t>
      </w:r>
      <w:r>
        <w:rPr>
          <w:color w:val="0D0D0D"/>
          <w:spacing w:val="-2"/>
          <w:sz w:val="24"/>
        </w:rPr>
        <w:t xml:space="preserve"> </w:t>
      </w:r>
      <w:r>
        <w:rPr>
          <w:color w:val="0D0D0D"/>
          <w:sz w:val="24"/>
        </w:rPr>
        <w:t>interventions</w:t>
      </w:r>
      <w:r>
        <w:rPr>
          <w:color w:val="0D0D0D"/>
          <w:spacing w:val="-2"/>
          <w:sz w:val="24"/>
        </w:rPr>
        <w:t xml:space="preserve"> </w:t>
      </w:r>
      <w:r>
        <w:rPr>
          <w:color w:val="0D0D0D"/>
          <w:sz w:val="24"/>
        </w:rPr>
        <w:t>at the</w:t>
      </w:r>
      <w:r>
        <w:rPr>
          <w:color w:val="0D0D0D"/>
          <w:spacing w:val="-2"/>
          <w:sz w:val="24"/>
        </w:rPr>
        <w:t xml:space="preserve"> </w:t>
      </w:r>
      <w:r>
        <w:rPr>
          <w:color w:val="0D0D0D"/>
          <w:sz w:val="24"/>
        </w:rPr>
        <w:t>point a</w:t>
      </w:r>
      <w:r>
        <w:rPr>
          <w:color w:val="0D0D0D"/>
          <w:spacing w:val="-2"/>
          <w:sz w:val="24"/>
        </w:rPr>
        <w:t xml:space="preserve"> </w:t>
      </w:r>
      <w:r>
        <w:rPr>
          <w:color w:val="0D0D0D"/>
          <w:sz w:val="24"/>
        </w:rPr>
        <w:t>need is</w:t>
      </w:r>
      <w:r>
        <w:rPr>
          <w:color w:val="0D0D0D"/>
          <w:spacing w:val="4"/>
          <w:sz w:val="24"/>
        </w:rPr>
        <w:t xml:space="preserve"> </w:t>
      </w:r>
      <w:r>
        <w:rPr>
          <w:color w:val="0D0D0D"/>
          <w:spacing w:val="-2"/>
          <w:sz w:val="24"/>
        </w:rPr>
        <w:t>identified.</w:t>
      </w:r>
    </w:p>
    <w:p w:rsidR="00D053E4" w:rsidRDefault="00D053E4" w14:paraId="151EE6FB" w14:textId="77777777">
      <w:pPr>
        <w:pStyle w:val="BodyText"/>
        <w:rPr>
          <w:sz w:val="32"/>
        </w:rPr>
      </w:pPr>
    </w:p>
    <w:p w:rsidR="00D053E4" w:rsidRDefault="00D053E4" w14:paraId="5D8FDF1C" w14:textId="77777777">
      <w:pPr>
        <w:pStyle w:val="BodyText"/>
        <w:spacing w:before="177"/>
        <w:rPr>
          <w:sz w:val="32"/>
        </w:rPr>
      </w:pPr>
    </w:p>
    <w:p w:rsidR="00D053E4" w:rsidRDefault="007A758C" w14:paraId="736F0A4A" w14:textId="77777777">
      <w:pPr>
        <w:pStyle w:val="Heading2"/>
        <w:spacing w:before="1"/>
      </w:pPr>
      <w:r>
        <w:rPr>
          <w:color w:val="0F4F75"/>
          <w:spacing w:val="-2"/>
        </w:rPr>
        <w:t>Challenges</w:t>
      </w:r>
    </w:p>
    <w:p w:rsidR="00D053E4" w:rsidRDefault="007A758C" w14:paraId="05EA9FEA" w14:textId="77777777">
      <w:pPr>
        <w:pStyle w:val="BodyText"/>
        <w:spacing w:before="243" w:line="244" w:lineRule="auto"/>
        <w:ind w:left="112" w:right="221"/>
      </w:pPr>
      <w:r>
        <w:t>This</w:t>
      </w:r>
      <w:r>
        <w:rPr>
          <w:spacing w:val="-4"/>
        </w:rPr>
        <w:t xml:space="preserve"> </w:t>
      </w:r>
      <w:r>
        <w:t>details the</w:t>
      </w:r>
      <w:r>
        <w:rPr>
          <w:spacing w:val="-3"/>
        </w:rPr>
        <w:t xml:space="preserve"> </w:t>
      </w:r>
      <w:r>
        <w:t>key</w:t>
      </w:r>
      <w:r>
        <w:rPr>
          <w:spacing w:val="-3"/>
        </w:rPr>
        <w:t xml:space="preserve"> </w:t>
      </w:r>
      <w:r>
        <w:t>challenges</w:t>
      </w:r>
      <w:r>
        <w:rPr>
          <w:spacing w:val="-2"/>
        </w:rPr>
        <w:t xml:space="preserve"> </w:t>
      </w:r>
      <w:r>
        <w:t>to</w:t>
      </w:r>
      <w:r>
        <w:rPr>
          <w:spacing w:val="-1"/>
        </w:rPr>
        <w:t xml:space="preserve"> </w:t>
      </w:r>
      <w:r>
        <w:t>achievement</w:t>
      </w:r>
      <w:r>
        <w:rPr>
          <w:spacing w:val="-1"/>
        </w:rPr>
        <w:t xml:space="preserve"> </w:t>
      </w:r>
      <w:r>
        <w:t>that</w:t>
      </w:r>
      <w:r>
        <w:rPr>
          <w:spacing w:val="-1"/>
        </w:rPr>
        <w:t xml:space="preserve"> </w:t>
      </w:r>
      <w:r>
        <w:t>we</w:t>
      </w:r>
      <w:r>
        <w:rPr>
          <w:spacing w:val="-1"/>
        </w:rPr>
        <w:t xml:space="preserve"> </w:t>
      </w:r>
      <w:r>
        <w:t>have identified</w:t>
      </w:r>
      <w:r>
        <w:rPr>
          <w:spacing w:val="-1"/>
        </w:rPr>
        <w:t xml:space="preserve"> </w:t>
      </w:r>
      <w:r>
        <w:t>among our disadvantaged pupils.</w:t>
      </w:r>
    </w:p>
    <w:p w:rsidR="00D053E4" w:rsidRDefault="00D053E4" w14:paraId="15057E32" w14:textId="77777777">
      <w:pPr>
        <w:pStyle w:val="BodyText"/>
        <w:spacing w:before="12"/>
        <w:rPr>
          <w:sz w:val="20"/>
        </w:rPr>
      </w:pPr>
    </w:p>
    <w:tbl>
      <w:tblPr>
        <w:tblW w:w="0" w:type="auto"/>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479"/>
        <w:gridCol w:w="8011"/>
      </w:tblGrid>
      <w:tr w:rsidR="00D053E4" w:rsidTr="2441941C" w14:paraId="735EE7E0" w14:textId="77777777">
        <w:trPr>
          <w:trHeight w:val="671"/>
        </w:trPr>
        <w:tc>
          <w:tcPr>
            <w:tcW w:w="1479" w:type="dxa"/>
            <w:shd w:val="clear" w:color="auto" w:fill="D7E1E9"/>
            <w:tcMar/>
          </w:tcPr>
          <w:p w:rsidR="00D053E4" w:rsidRDefault="007A758C" w14:paraId="0EC701C2" w14:textId="77777777">
            <w:pPr>
              <w:pStyle w:val="TableParagraph"/>
              <w:spacing w:before="55"/>
              <w:rPr>
                <w:rFonts w:ascii="Arial"/>
                <w:b/>
                <w:sz w:val="24"/>
              </w:rPr>
            </w:pPr>
            <w:r>
              <w:rPr>
                <w:rFonts w:ascii="Arial"/>
                <w:b/>
                <w:color w:val="0D0D0D"/>
                <w:spacing w:val="-2"/>
                <w:sz w:val="24"/>
              </w:rPr>
              <w:t>Challenge number</w:t>
            </w:r>
          </w:p>
        </w:tc>
        <w:tc>
          <w:tcPr>
            <w:tcW w:w="8011" w:type="dxa"/>
            <w:shd w:val="clear" w:color="auto" w:fill="D7E1E9"/>
            <w:tcMar/>
          </w:tcPr>
          <w:p w:rsidR="00D053E4" w:rsidRDefault="007A758C" w14:paraId="039B2ECC" w14:textId="77777777">
            <w:pPr>
              <w:pStyle w:val="TableParagraph"/>
              <w:spacing w:before="55"/>
              <w:ind w:left="165"/>
              <w:rPr>
                <w:rFonts w:ascii="Arial"/>
                <w:b/>
                <w:sz w:val="24"/>
              </w:rPr>
            </w:pPr>
            <w:r>
              <w:rPr>
                <w:rFonts w:ascii="Arial"/>
                <w:b/>
                <w:color w:val="0D0D0D"/>
                <w:sz w:val="24"/>
              </w:rPr>
              <w:t xml:space="preserve">Detail of </w:t>
            </w:r>
            <w:r>
              <w:rPr>
                <w:rFonts w:ascii="Arial"/>
                <w:b/>
                <w:color w:val="0D0D0D"/>
                <w:spacing w:val="-2"/>
                <w:sz w:val="24"/>
              </w:rPr>
              <w:t>challenge</w:t>
            </w:r>
          </w:p>
        </w:tc>
      </w:tr>
      <w:tr w:rsidR="00D053E4" w:rsidTr="2441941C" w14:paraId="4CD3D013" w14:textId="77777777">
        <w:trPr>
          <w:trHeight w:val="1132"/>
        </w:trPr>
        <w:tc>
          <w:tcPr>
            <w:tcW w:w="1479" w:type="dxa"/>
            <w:tcMar/>
          </w:tcPr>
          <w:p w:rsidR="00D053E4" w:rsidRDefault="007A758C" w14:paraId="1AF27D2E" w14:textId="77777777">
            <w:pPr>
              <w:pStyle w:val="TableParagraph"/>
              <w:spacing w:before="61"/>
            </w:pPr>
            <w:r>
              <w:rPr>
                <w:color w:val="0D0D0D"/>
                <w:spacing w:val="-10"/>
              </w:rPr>
              <w:t>1</w:t>
            </w:r>
          </w:p>
        </w:tc>
        <w:tc>
          <w:tcPr>
            <w:tcW w:w="8011" w:type="dxa"/>
            <w:tcMar/>
          </w:tcPr>
          <w:p w:rsidR="00D053E4" w:rsidRDefault="007A758C" w14:paraId="63B90A7A" w14:textId="77777777">
            <w:pPr>
              <w:pStyle w:val="TableParagraph"/>
              <w:spacing w:before="61" w:line="244" w:lineRule="auto"/>
              <w:ind w:left="165" w:right="256"/>
            </w:pPr>
            <w:r>
              <w:rPr>
                <w:color w:val="0D0D0D"/>
              </w:rPr>
              <w:t>Oracy, language and communication challenges identified in baseline assessment</w:t>
            </w:r>
            <w:r>
              <w:rPr>
                <w:color w:val="0D0D0D"/>
                <w:spacing w:val="-1"/>
              </w:rPr>
              <w:t xml:space="preserve"> </w:t>
            </w:r>
            <w:r>
              <w:rPr>
                <w:color w:val="0D0D0D"/>
              </w:rPr>
              <w:t>in</w:t>
            </w:r>
            <w:r>
              <w:rPr>
                <w:color w:val="0D0D0D"/>
                <w:spacing w:val="-5"/>
              </w:rPr>
              <w:t xml:space="preserve"> </w:t>
            </w:r>
            <w:r>
              <w:rPr>
                <w:color w:val="0D0D0D"/>
              </w:rPr>
              <w:t>nursery</w:t>
            </w:r>
            <w:r>
              <w:rPr>
                <w:color w:val="0D0D0D"/>
                <w:spacing w:val="-4"/>
              </w:rPr>
              <w:t xml:space="preserve"> </w:t>
            </w:r>
            <w:r>
              <w:rPr>
                <w:color w:val="0D0D0D"/>
              </w:rPr>
              <w:t>using Early</w:t>
            </w:r>
            <w:r>
              <w:rPr>
                <w:color w:val="0D0D0D"/>
                <w:spacing w:val="-4"/>
              </w:rPr>
              <w:t xml:space="preserve"> </w:t>
            </w:r>
            <w:r>
              <w:rPr>
                <w:color w:val="0D0D0D"/>
              </w:rPr>
              <w:t>Years</w:t>
            </w:r>
            <w:r>
              <w:rPr>
                <w:color w:val="0D0D0D"/>
                <w:spacing w:val="-2"/>
              </w:rPr>
              <w:t xml:space="preserve"> </w:t>
            </w:r>
            <w:r>
              <w:rPr>
                <w:color w:val="0D0D0D"/>
              </w:rPr>
              <w:t>Communication</w:t>
            </w:r>
            <w:r>
              <w:rPr>
                <w:color w:val="0D0D0D"/>
                <w:spacing w:val="-3"/>
              </w:rPr>
              <w:t xml:space="preserve"> </w:t>
            </w:r>
            <w:r>
              <w:rPr>
                <w:color w:val="0D0D0D"/>
              </w:rPr>
              <w:t>screening</w:t>
            </w:r>
            <w:r>
              <w:rPr>
                <w:color w:val="0D0D0D"/>
                <w:spacing w:val="-3"/>
              </w:rPr>
              <w:t xml:space="preserve"> </w:t>
            </w:r>
            <w:r>
              <w:rPr>
                <w:color w:val="0D0D0D"/>
              </w:rPr>
              <w:t>tool.</w:t>
            </w:r>
            <w:r>
              <w:rPr>
                <w:color w:val="0D0D0D"/>
                <w:spacing w:val="-5"/>
              </w:rPr>
              <w:t xml:space="preserve"> </w:t>
            </w:r>
            <w:r>
              <w:rPr>
                <w:color w:val="0D0D0D"/>
              </w:rPr>
              <w:t>As well</w:t>
            </w:r>
            <w:r>
              <w:rPr>
                <w:color w:val="0D0D0D"/>
                <w:spacing w:val="-1"/>
              </w:rPr>
              <w:t xml:space="preserve"> </w:t>
            </w:r>
            <w:r>
              <w:rPr>
                <w:color w:val="0D0D0D"/>
              </w:rPr>
              <w:t>as</w:t>
            </w:r>
            <w:r>
              <w:rPr>
                <w:color w:val="0D0D0D"/>
                <w:spacing w:val="-1"/>
              </w:rPr>
              <w:t xml:space="preserve"> </w:t>
            </w:r>
            <w:r>
              <w:rPr>
                <w:color w:val="0D0D0D"/>
              </w:rPr>
              <w:t>in EYFS,</w:t>
            </w:r>
            <w:r>
              <w:rPr>
                <w:color w:val="0D0D0D"/>
                <w:spacing w:val="-1"/>
              </w:rPr>
              <w:t xml:space="preserve"> </w:t>
            </w:r>
            <w:r>
              <w:rPr>
                <w:color w:val="0D0D0D"/>
              </w:rPr>
              <w:t>this has</w:t>
            </w:r>
            <w:r>
              <w:rPr>
                <w:color w:val="0D0D0D"/>
                <w:spacing w:val="-2"/>
              </w:rPr>
              <w:t xml:space="preserve"> </w:t>
            </w:r>
            <w:r>
              <w:rPr>
                <w:color w:val="0D0D0D"/>
              </w:rPr>
              <w:t>the</w:t>
            </w:r>
            <w:r>
              <w:rPr>
                <w:color w:val="0D0D0D"/>
                <w:spacing w:val="-2"/>
              </w:rPr>
              <w:t xml:space="preserve"> </w:t>
            </w:r>
            <w:r>
              <w:rPr>
                <w:color w:val="0D0D0D"/>
              </w:rPr>
              <w:t>potential</w:t>
            </w:r>
            <w:r>
              <w:rPr>
                <w:color w:val="0D0D0D"/>
                <w:spacing w:val="-1"/>
              </w:rPr>
              <w:t xml:space="preserve"> </w:t>
            </w:r>
            <w:r>
              <w:rPr>
                <w:color w:val="0D0D0D"/>
              </w:rPr>
              <w:t>to</w:t>
            </w:r>
            <w:r>
              <w:rPr>
                <w:color w:val="0D0D0D"/>
                <w:spacing w:val="-2"/>
              </w:rPr>
              <w:t xml:space="preserve"> </w:t>
            </w:r>
            <w:r>
              <w:rPr>
                <w:color w:val="0D0D0D"/>
              </w:rPr>
              <w:t>impact on</w:t>
            </w:r>
            <w:r>
              <w:rPr>
                <w:color w:val="0D0D0D"/>
                <w:spacing w:val="-1"/>
              </w:rPr>
              <w:t xml:space="preserve"> </w:t>
            </w:r>
            <w:r>
              <w:rPr>
                <w:color w:val="0D0D0D"/>
              </w:rPr>
              <w:t>attainment</w:t>
            </w:r>
            <w:r>
              <w:rPr>
                <w:color w:val="0D0D0D"/>
                <w:spacing w:val="-1"/>
              </w:rPr>
              <w:t xml:space="preserve"> </w:t>
            </w:r>
            <w:r>
              <w:rPr>
                <w:color w:val="0D0D0D"/>
              </w:rPr>
              <w:t>and</w:t>
            </w:r>
            <w:r>
              <w:rPr>
                <w:color w:val="0D0D0D"/>
                <w:spacing w:val="-2"/>
              </w:rPr>
              <w:t xml:space="preserve"> </w:t>
            </w:r>
            <w:r>
              <w:rPr>
                <w:color w:val="0D0D0D"/>
              </w:rPr>
              <w:t>progress across the primary phase.</w:t>
            </w:r>
          </w:p>
        </w:tc>
      </w:tr>
      <w:tr w:rsidR="00D053E4" w:rsidTr="2441941C" w14:paraId="6DC0E8A3" w14:textId="77777777">
        <w:trPr>
          <w:trHeight w:val="878"/>
        </w:trPr>
        <w:tc>
          <w:tcPr>
            <w:tcW w:w="1479" w:type="dxa"/>
            <w:tcMar/>
          </w:tcPr>
          <w:p w:rsidR="00D053E4" w:rsidRDefault="007A758C" w14:paraId="74E23600" w14:textId="77777777">
            <w:pPr>
              <w:pStyle w:val="TableParagraph"/>
              <w:spacing w:before="61"/>
            </w:pPr>
            <w:r>
              <w:rPr>
                <w:color w:val="0D0D0D"/>
                <w:spacing w:val="-10"/>
              </w:rPr>
              <w:t>2</w:t>
            </w:r>
          </w:p>
        </w:tc>
        <w:tc>
          <w:tcPr>
            <w:tcW w:w="8011" w:type="dxa"/>
            <w:tcMar/>
          </w:tcPr>
          <w:p w:rsidR="00D053E4" w:rsidRDefault="007A758C" w14:paraId="253E9AAF" w14:textId="77777777">
            <w:pPr>
              <w:pStyle w:val="TableParagraph"/>
              <w:spacing w:before="61" w:line="244" w:lineRule="auto"/>
              <w:ind w:left="165" w:right="256"/>
            </w:pPr>
            <w:r>
              <w:rPr>
                <w:color w:val="0D0D0D"/>
              </w:rPr>
              <w:t>Assessments, observations and data suggest disadvantaged pupils have greater</w:t>
            </w:r>
            <w:r>
              <w:rPr>
                <w:color w:val="0D0D0D"/>
                <w:spacing w:val="-1"/>
              </w:rPr>
              <w:t xml:space="preserve"> </w:t>
            </w:r>
            <w:r>
              <w:rPr>
                <w:color w:val="0D0D0D"/>
              </w:rPr>
              <w:t>difficulty</w:t>
            </w:r>
            <w:r>
              <w:rPr>
                <w:color w:val="0D0D0D"/>
                <w:spacing w:val="-3"/>
              </w:rPr>
              <w:t xml:space="preserve"> </w:t>
            </w:r>
            <w:r>
              <w:rPr>
                <w:color w:val="0D0D0D"/>
              </w:rPr>
              <w:t>with</w:t>
            </w:r>
            <w:r>
              <w:rPr>
                <w:color w:val="0D0D0D"/>
                <w:spacing w:val="-3"/>
              </w:rPr>
              <w:t xml:space="preserve"> </w:t>
            </w:r>
            <w:r>
              <w:rPr>
                <w:color w:val="0D0D0D"/>
              </w:rPr>
              <w:t>phonics</w:t>
            </w:r>
            <w:r>
              <w:rPr>
                <w:color w:val="0D0D0D"/>
                <w:spacing w:val="-2"/>
              </w:rPr>
              <w:t xml:space="preserve"> </w:t>
            </w:r>
            <w:r>
              <w:rPr>
                <w:color w:val="0D0D0D"/>
              </w:rPr>
              <w:t>than</w:t>
            </w:r>
            <w:r>
              <w:rPr>
                <w:color w:val="0D0D0D"/>
                <w:spacing w:val="-4"/>
              </w:rPr>
              <w:t xml:space="preserve"> </w:t>
            </w:r>
            <w:r>
              <w:rPr>
                <w:color w:val="0D0D0D"/>
              </w:rPr>
              <w:t>their</w:t>
            </w:r>
            <w:r>
              <w:rPr>
                <w:color w:val="0D0D0D"/>
                <w:spacing w:val="-3"/>
              </w:rPr>
              <w:t xml:space="preserve"> </w:t>
            </w:r>
            <w:r>
              <w:rPr>
                <w:color w:val="0D0D0D"/>
              </w:rPr>
              <w:t>peers.</w:t>
            </w:r>
            <w:r>
              <w:rPr>
                <w:color w:val="0D0D0D"/>
                <w:spacing w:val="40"/>
              </w:rPr>
              <w:t xml:space="preserve"> </w:t>
            </w:r>
            <w:r>
              <w:rPr>
                <w:color w:val="0D0D0D"/>
              </w:rPr>
              <w:t>This</w:t>
            </w:r>
            <w:r>
              <w:rPr>
                <w:color w:val="0D0D0D"/>
                <w:spacing w:val="-2"/>
              </w:rPr>
              <w:t xml:space="preserve"> </w:t>
            </w:r>
            <w:r>
              <w:rPr>
                <w:color w:val="0D0D0D"/>
              </w:rPr>
              <w:t>negatively</w:t>
            </w:r>
            <w:r>
              <w:rPr>
                <w:color w:val="0D0D0D"/>
                <w:spacing w:val="-3"/>
              </w:rPr>
              <w:t xml:space="preserve"> </w:t>
            </w:r>
            <w:r>
              <w:rPr>
                <w:color w:val="0D0D0D"/>
              </w:rPr>
              <w:t>impacts</w:t>
            </w:r>
            <w:r>
              <w:rPr>
                <w:color w:val="0D0D0D"/>
                <w:spacing w:val="-2"/>
              </w:rPr>
              <w:t xml:space="preserve"> </w:t>
            </w:r>
            <w:r>
              <w:rPr>
                <w:color w:val="0D0D0D"/>
              </w:rPr>
              <w:t>on reading development.</w:t>
            </w:r>
          </w:p>
        </w:tc>
      </w:tr>
      <w:tr w:rsidR="00D053E4" w:rsidTr="2441941C" w14:paraId="4318988D" w14:textId="77777777">
        <w:trPr>
          <w:trHeight w:val="880"/>
        </w:trPr>
        <w:tc>
          <w:tcPr>
            <w:tcW w:w="1479" w:type="dxa"/>
            <w:tcMar/>
          </w:tcPr>
          <w:p w:rsidR="00D053E4" w:rsidRDefault="007A758C" w14:paraId="1CA9B6D8" w14:textId="77777777">
            <w:pPr>
              <w:pStyle w:val="TableParagraph"/>
              <w:spacing w:before="61"/>
            </w:pPr>
            <w:r>
              <w:rPr>
                <w:color w:val="0D0D0D"/>
                <w:spacing w:val="-10"/>
              </w:rPr>
              <w:t>3</w:t>
            </w:r>
          </w:p>
        </w:tc>
        <w:tc>
          <w:tcPr>
            <w:tcW w:w="8011" w:type="dxa"/>
            <w:tcMar/>
          </w:tcPr>
          <w:p w:rsidR="00D053E4" w:rsidP="2441941C" w:rsidRDefault="007A758C" w14:paraId="35D8393D" w14:textId="24E3580D">
            <w:pPr>
              <w:pStyle w:val="TableParagraph"/>
              <w:spacing w:before="61" w:line="244" w:lineRule="auto"/>
              <w:ind w:left="165"/>
              <w:rPr>
                <w:color w:val="0D0D0D" w:themeColor="text1" w:themeTint="F2" w:themeShade="FF"/>
              </w:rPr>
            </w:pPr>
            <w:r w:rsidR="007A758C">
              <w:rPr>
                <w:color w:val="0D0D0D"/>
              </w:rPr>
              <w:t>Data shows that there is an attainment gap between disadvantaged and non- disadvantaged</w:t>
            </w:r>
            <w:r w:rsidR="007A758C">
              <w:rPr>
                <w:color w:val="0D0D0D"/>
                <w:spacing w:val="-1"/>
              </w:rPr>
              <w:t xml:space="preserve"> </w:t>
            </w:r>
            <w:r w:rsidR="007A758C">
              <w:rPr>
                <w:color w:val="0D0D0D"/>
              </w:rPr>
              <w:t>pupils</w:t>
            </w:r>
            <w:r w:rsidR="007A758C">
              <w:rPr>
                <w:color w:val="0D0D0D"/>
                <w:spacing w:val="-1"/>
              </w:rPr>
              <w:t xml:space="preserve"> </w:t>
            </w:r>
            <w:r w:rsidR="007A758C">
              <w:rPr>
                <w:color w:val="0D0D0D"/>
              </w:rPr>
              <w:t>in</w:t>
            </w:r>
            <w:r w:rsidR="007A758C">
              <w:rPr>
                <w:color w:val="0D0D0D"/>
                <w:spacing w:val="-3"/>
              </w:rPr>
              <w:t xml:space="preserve"> </w:t>
            </w:r>
            <w:r w:rsidR="007A758C">
              <w:rPr>
                <w:color w:val="0D0D0D"/>
              </w:rPr>
              <w:t>reading,</w:t>
            </w:r>
            <w:r w:rsidR="007A758C">
              <w:rPr>
                <w:color w:val="0D0D0D"/>
                <w:spacing w:val="-2"/>
              </w:rPr>
              <w:t xml:space="preserve"> </w:t>
            </w:r>
            <w:r w:rsidR="007A758C">
              <w:rPr>
                <w:color w:val="0D0D0D"/>
              </w:rPr>
              <w:t>writing and</w:t>
            </w:r>
            <w:r w:rsidR="007A758C">
              <w:rPr>
                <w:color w:val="0D0D0D"/>
                <w:spacing w:val="-6"/>
              </w:rPr>
              <w:t xml:space="preserve"> </w:t>
            </w:r>
            <w:r w:rsidR="007A758C">
              <w:rPr>
                <w:color w:val="0D0D0D"/>
              </w:rPr>
              <w:t>maths</w:t>
            </w:r>
            <w:r w:rsidR="007A758C">
              <w:rPr>
                <w:color w:val="0D0D0D"/>
              </w:rPr>
              <w:t>.</w:t>
            </w:r>
            <w:r w:rsidR="007A758C">
              <w:rPr>
                <w:color w:val="0D0D0D"/>
                <w:spacing w:val="40"/>
              </w:rPr>
              <w:t xml:space="preserve"> </w:t>
            </w:r>
            <w:r w:rsidR="007A758C">
              <w:rPr>
                <w:color w:val="0D0D0D"/>
              </w:rPr>
              <w:t>202</w:t>
            </w:r>
            <w:r w:rsidR="74E50096">
              <w:rPr>
                <w:color w:val="0D0D0D"/>
              </w:rPr>
              <w:t>3</w:t>
            </w:r>
            <w:r w:rsidR="007A758C">
              <w:rPr>
                <w:color w:val="0D0D0D"/>
                <w:spacing w:val="-1"/>
              </w:rPr>
              <w:t xml:space="preserve"> </w:t>
            </w:r>
            <w:r w:rsidR="007A758C">
              <w:rPr>
                <w:color w:val="0D0D0D"/>
              </w:rPr>
              <w:t>data</w:t>
            </w:r>
            <w:r w:rsidR="007A758C">
              <w:rPr>
                <w:color w:val="0D0D0D"/>
                <w:spacing w:val="-3"/>
              </w:rPr>
              <w:t xml:space="preserve"> </w:t>
            </w:r>
            <w:r w:rsidR="007A758C">
              <w:rPr>
                <w:color w:val="0D0D0D"/>
              </w:rPr>
              <w:t>shows</w:t>
            </w:r>
            <w:r w:rsidR="007A758C">
              <w:rPr>
                <w:color w:val="0D0D0D"/>
                <w:spacing w:val="-1"/>
              </w:rPr>
              <w:t xml:space="preserve"> </w:t>
            </w:r>
            <w:r w:rsidR="007A758C">
              <w:rPr>
                <w:color w:val="0D0D0D"/>
              </w:rPr>
              <w:t>a</w:t>
            </w:r>
            <w:r w:rsidR="007A758C">
              <w:rPr>
                <w:color w:val="0D0D0D"/>
                <w:spacing w:val="-2"/>
              </w:rPr>
              <w:t xml:space="preserve"> </w:t>
            </w:r>
            <w:r w:rsidR="010B1201">
              <w:rPr>
                <w:color w:val="0D0D0D"/>
                <w:spacing w:val="-2"/>
              </w:rPr>
              <w:t xml:space="preserve">7.6</w:t>
            </w:r>
            <w:r w:rsidR="007A758C">
              <w:rPr>
                <w:color w:val="0D0D0D"/>
              </w:rPr>
              <w:t xml:space="preserve">% difference for reading, </w:t>
            </w:r>
            <w:r w:rsidR="13BAA30B">
              <w:rPr>
                <w:color w:val="0D0D0D"/>
              </w:rPr>
              <w:t xml:space="preserve">in writing and </w:t>
            </w:r>
            <w:r w:rsidR="13BAA30B">
              <w:rPr>
                <w:color w:val="0D0D0D"/>
              </w:rPr>
              <w:t xml:space="preserve">maths</w:t>
            </w:r>
            <w:r w:rsidR="13BAA30B">
              <w:rPr>
                <w:color w:val="0D0D0D"/>
              </w:rPr>
              <w:t xml:space="preserve">, disadvantaged pupils achieve as well as or better than </w:t>
            </w:r>
            <w:r w:rsidR="13BAA30B">
              <w:rPr>
                <w:color w:val="0D0D0D"/>
              </w:rPr>
              <w:t xml:space="preserve">non</w:t>
            </w:r>
            <w:r w:rsidR="13BAA30B">
              <w:rPr>
                <w:color w:val="0D0D0D"/>
              </w:rPr>
              <w:t xml:space="preserve"> </w:t>
            </w:r>
            <w:r w:rsidR="13BAA30B">
              <w:rPr>
                <w:color w:val="0D0D0D"/>
              </w:rPr>
              <w:t xml:space="preserve">disad</w:t>
            </w:r>
            <w:r w:rsidR="13BAA30B">
              <w:rPr>
                <w:color w:val="0D0D0D"/>
              </w:rPr>
              <w:t xml:space="preserve">vantaged pupils.</w:t>
            </w:r>
          </w:p>
        </w:tc>
      </w:tr>
    </w:tbl>
    <w:p w:rsidR="00D053E4" w:rsidRDefault="00D053E4" w14:paraId="21A12653" w14:textId="77777777">
      <w:pPr>
        <w:spacing w:line="244" w:lineRule="auto"/>
        <w:sectPr w:rsidR="00D053E4">
          <w:pgSz w:w="11910" w:h="16840" w:orient="portrait"/>
          <w:pgMar w:top="1040" w:right="1160" w:bottom="980" w:left="1020" w:header="0" w:footer="781" w:gutter="0"/>
          <w:cols w:space="720"/>
        </w:sectPr>
      </w:pPr>
    </w:p>
    <w:tbl>
      <w:tblPr>
        <w:tblW w:w="0" w:type="auto"/>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479"/>
        <w:gridCol w:w="8011"/>
      </w:tblGrid>
      <w:tr w:rsidR="00D053E4" w:rsidTr="2441941C" w14:paraId="13BA7872" w14:textId="77777777">
        <w:trPr>
          <w:trHeight w:val="1132"/>
        </w:trPr>
        <w:tc>
          <w:tcPr>
            <w:tcW w:w="1479" w:type="dxa"/>
            <w:tcMar/>
          </w:tcPr>
          <w:p w:rsidR="00D053E4" w:rsidRDefault="007A758C" w14:paraId="3E481478" w14:textId="77777777">
            <w:pPr>
              <w:pStyle w:val="TableParagraph"/>
              <w:spacing w:before="63"/>
            </w:pPr>
            <w:r>
              <w:rPr>
                <w:color w:val="0D0D0D"/>
                <w:spacing w:val="-10"/>
              </w:rPr>
              <w:lastRenderedPageBreak/>
              <w:t>4</w:t>
            </w:r>
          </w:p>
        </w:tc>
        <w:tc>
          <w:tcPr>
            <w:tcW w:w="8011" w:type="dxa"/>
            <w:tcMar/>
          </w:tcPr>
          <w:p w:rsidR="00D053E4" w:rsidRDefault="007A758C" w14:paraId="6E462305" w14:textId="77777777">
            <w:pPr>
              <w:pStyle w:val="TableParagraph"/>
              <w:spacing w:before="63" w:line="244" w:lineRule="auto"/>
              <w:ind w:left="165" w:right="256"/>
            </w:pPr>
            <w:r>
              <w:rPr>
                <w:color w:val="0D0D0D"/>
              </w:rPr>
              <w:t>Our</w:t>
            </w:r>
            <w:r>
              <w:rPr>
                <w:color w:val="0D0D0D"/>
                <w:spacing w:val="-4"/>
              </w:rPr>
              <w:t xml:space="preserve"> </w:t>
            </w:r>
            <w:r>
              <w:rPr>
                <w:color w:val="0D0D0D"/>
              </w:rPr>
              <w:t>assessments</w:t>
            </w:r>
            <w:r>
              <w:rPr>
                <w:color w:val="0D0D0D"/>
                <w:spacing w:val="-2"/>
              </w:rPr>
              <w:t xml:space="preserve"> </w:t>
            </w:r>
            <w:r>
              <w:rPr>
                <w:color w:val="0D0D0D"/>
              </w:rPr>
              <w:t>and</w:t>
            </w:r>
            <w:r>
              <w:rPr>
                <w:color w:val="0D0D0D"/>
                <w:spacing w:val="-4"/>
              </w:rPr>
              <w:t xml:space="preserve"> </w:t>
            </w:r>
            <w:r>
              <w:rPr>
                <w:color w:val="0D0D0D"/>
              </w:rPr>
              <w:t>observations</w:t>
            </w:r>
            <w:r>
              <w:rPr>
                <w:color w:val="0D0D0D"/>
                <w:spacing w:val="-3"/>
              </w:rPr>
              <w:t xml:space="preserve"> </w:t>
            </w:r>
            <w:r>
              <w:rPr>
                <w:color w:val="0D0D0D"/>
              </w:rPr>
              <w:t>indicate</w:t>
            </w:r>
            <w:r>
              <w:rPr>
                <w:color w:val="0D0D0D"/>
                <w:spacing w:val="-4"/>
              </w:rPr>
              <w:t xml:space="preserve"> </w:t>
            </w:r>
            <w:r>
              <w:rPr>
                <w:color w:val="0D0D0D"/>
              </w:rPr>
              <w:t>that</w:t>
            </w:r>
            <w:r>
              <w:rPr>
                <w:color w:val="0D0D0D"/>
                <w:spacing w:val="-3"/>
              </w:rPr>
              <w:t xml:space="preserve"> </w:t>
            </w:r>
            <w:r>
              <w:rPr>
                <w:color w:val="0D0D0D"/>
              </w:rPr>
              <w:t>the</w:t>
            </w:r>
            <w:r>
              <w:rPr>
                <w:color w:val="0D0D0D"/>
                <w:spacing w:val="-2"/>
              </w:rPr>
              <w:t xml:space="preserve"> </w:t>
            </w:r>
            <w:r>
              <w:rPr>
                <w:color w:val="0D0D0D"/>
              </w:rPr>
              <w:t>education</w:t>
            </w:r>
            <w:r>
              <w:rPr>
                <w:color w:val="0D0D0D"/>
                <w:spacing w:val="-4"/>
              </w:rPr>
              <w:t xml:space="preserve"> </w:t>
            </w:r>
            <w:r>
              <w:rPr>
                <w:color w:val="0D0D0D"/>
              </w:rPr>
              <w:t>and</w:t>
            </w:r>
            <w:r>
              <w:rPr>
                <w:color w:val="0D0D0D"/>
                <w:spacing w:val="-3"/>
              </w:rPr>
              <w:t xml:space="preserve"> </w:t>
            </w:r>
            <w:r>
              <w:rPr>
                <w:color w:val="0D0D0D"/>
              </w:rPr>
              <w:t>wellbeing of many of our disadvantaged pupils have been impacted by partial school closures to a greater extent than for other pupils.</w:t>
            </w:r>
            <w:r>
              <w:rPr>
                <w:color w:val="0D0D0D"/>
                <w:spacing w:val="40"/>
              </w:rPr>
              <w:t xml:space="preserve"> </w:t>
            </w:r>
            <w:r>
              <w:rPr>
                <w:color w:val="0D0D0D"/>
              </w:rPr>
              <w:t>These findings are supported by national studies.</w:t>
            </w:r>
          </w:p>
        </w:tc>
      </w:tr>
      <w:tr w:rsidR="00D053E4" w:rsidTr="2441941C" w14:paraId="56233E7B" w14:textId="77777777">
        <w:trPr>
          <w:trHeight w:val="625"/>
        </w:trPr>
        <w:tc>
          <w:tcPr>
            <w:tcW w:w="1479" w:type="dxa"/>
            <w:tcMar/>
          </w:tcPr>
          <w:p w:rsidR="00D053E4" w:rsidRDefault="007A758C" w14:paraId="73AB6A2E" w14:textId="77777777">
            <w:pPr>
              <w:pStyle w:val="TableParagraph"/>
              <w:spacing w:before="61"/>
            </w:pPr>
            <w:r>
              <w:rPr>
                <w:color w:val="0D0D0D"/>
                <w:spacing w:val="-10"/>
              </w:rPr>
              <w:t>5</w:t>
            </w:r>
          </w:p>
        </w:tc>
        <w:tc>
          <w:tcPr>
            <w:tcW w:w="8011" w:type="dxa"/>
            <w:tcMar/>
          </w:tcPr>
          <w:p w:rsidR="00D053E4" w:rsidRDefault="007A758C" w14:paraId="12154C77" w14:textId="5AA57D03">
            <w:pPr>
              <w:pStyle w:val="TableParagraph"/>
              <w:spacing w:before="61" w:line="244" w:lineRule="auto"/>
              <w:ind w:left="165" w:right="1423"/>
            </w:pPr>
            <w:r w:rsidR="007A758C">
              <w:rPr>
                <w:color w:val="0D0D0D"/>
              </w:rPr>
              <w:t>Overall</w:t>
            </w:r>
            <w:r w:rsidR="007A758C">
              <w:rPr>
                <w:color w:val="0D0D0D"/>
                <w:spacing w:val="-1"/>
              </w:rPr>
              <w:t xml:space="preserve"> </w:t>
            </w:r>
            <w:r w:rsidR="007A758C">
              <w:rPr>
                <w:color w:val="0D0D0D"/>
              </w:rPr>
              <w:t>attendance</w:t>
            </w:r>
            <w:r w:rsidR="007A758C">
              <w:rPr>
                <w:color w:val="0D0D0D"/>
                <w:spacing w:val="-5"/>
              </w:rPr>
              <w:t xml:space="preserve"> </w:t>
            </w:r>
            <w:r w:rsidR="007A758C">
              <w:rPr>
                <w:color w:val="0D0D0D"/>
              </w:rPr>
              <w:t>for</w:t>
            </w:r>
            <w:r w:rsidR="007A758C">
              <w:rPr>
                <w:color w:val="0D0D0D"/>
                <w:spacing w:val="-2"/>
              </w:rPr>
              <w:t xml:space="preserve"> </w:t>
            </w:r>
            <w:r w:rsidR="007A758C">
              <w:rPr>
                <w:color w:val="0D0D0D"/>
              </w:rPr>
              <w:t>202</w:t>
            </w:r>
            <w:r w:rsidR="4BF8F1D8">
              <w:rPr>
                <w:color w:val="0D0D0D"/>
              </w:rPr>
              <w:t>2</w:t>
            </w:r>
            <w:r w:rsidR="007A758C">
              <w:rPr>
                <w:color w:val="0D0D0D"/>
                <w:spacing w:val="-1"/>
              </w:rPr>
              <w:t xml:space="preserve"> </w:t>
            </w:r>
            <w:r w:rsidR="007A758C">
              <w:rPr>
                <w:color w:val="0D0D0D"/>
              </w:rPr>
              <w:t>/ 202</w:t>
            </w:r>
            <w:r w:rsidR="2B4B6471">
              <w:rPr>
                <w:color w:val="0D0D0D"/>
              </w:rPr>
              <w:t>3</w:t>
            </w:r>
            <w:r w:rsidR="007A758C">
              <w:rPr>
                <w:color w:val="0D0D0D"/>
              </w:rPr>
              <w:t xml:space="preserve"> was</w:t>
            </w:r>
            <w:r w:rsidR="007A758C">
              <w:rPr>
                <w:color w:val="0D0D0D"/>
                <w:spacing w:val="-1"/>
              </w:rPr>
              <w:t xml:space="preserve"> </w:t>
            </w:r>
            <w:r w:rsidR="007A758C">
              <w:rPr>
                <w:color w:val="0D0D0D"/>
              </w:rPr>
              <w:t>92.</w:t>
            </w:r>
            <w:r w:rsidR="11F7FB72">
              <w:rPr>
                <w:color w:val="0D0D0D"/>
              </w:rPr>
              <w:t>4</w:t>
            </w:r>
            <w:r w:rsidR="007A758C">
              <w:rPr>
                <w:color w:val="0D0D0D"/>
              </w:rPr>
              <w:t xml:space="preserve">% </w:t>
            </w:r>
            <w:r w:rsidR="007A758C">
              <w:rPr>
                <w:color w:val="0D0D0D"/>
              </w:rPr>
              <w:t>and was</w:t>
            </w:r>
            <w:r w:rsidR="007A758C">
              <w:rPr>
                <w:color w:val="0D0D0D"/>
                <w:spacing w:val="-1"/>
              </w:rPr>
              <w:t xml:space="preserve"> </w:t>
            </w:r>
            <w:r w:rsidR="007A758C">
              <w:rPr>
                <w:color w:val="0D0D0D"/>
              </w:rPr>
              <w:t>9</w:t>
            </w:r>
            <w:r w:rsidR="0EAF85B0">
              <w:rPr>
                <w:color w:val="0D0D0D"/>
              </w:rPr>
              <w:t>0.6</w:t>
            </w:r>
            <w:r w:rsidR="007A758C">
              <w:rPr>
                <w:color w:val="0D0D0D"/>
              </w:rPr>
              <w:t>%</w:t>
            </w:r>
            <w:r w:rsidR="007A758C">
              <w:rPr>
                <w:color w:val="0D0D0D"/>
                <w:spacing w:val="-4"/>
              </w:rPr>
              <w:t xml:space="preserve"> </w:t>
            </w:r>
            <w:r w:rsidR="007A758C">
              <w:rPr>
                <w:color w:val="0D0D0D"/>
              </w:rPr>
              <w:t xml:space="preserve">for disadvantaged </w:t>
            </w:r>
            <w:r w:rsidR="007A758C">
              <w:rPr>
                <w:color w:val="0D0D0D"/>
              </w:rPr>
              <w:t>pupils</w:t>
            </w:r>
            <w:r w:rsidR="007A758C">
              <w:rPr>
                <w:color w:val="0D0D0D"/>
              </w:rPr>
              <w:t xml:space="preserve"> which is below the national average.</w:t>
            </w:r>
          </w:p>
        </w:tc>
      </w:tr>
    </w:tbl>
    <w:p w:rsidR="00D053E4" w:rsidRDefault="00D053E4" w14:paraId="2120D8F1" w14:textId="77777777">
      <w:pPr>
        <w:pStyle w:val="BodyText"/>
        <w:spacing w:before="248"/>
        <w:rPr>
          <w:sz w:val="32"/>
        </w:rPr>
      </w:pPr>
    </w:p>
    <w:p w:rsidR="00D053E4" w:rsidRDefault="007A758C" w14:paraId="042F4A61" w14:textId="77777777">
      <w:pPr>
        <w:pStyle w:val="Heading2"/>
      </w:pPr>
      <w:r>
        <w:rPr>
          <w:color w:val="0F4F75"/>
        </w:rPr>
        <w:t>Intended</w:t>
      </w:r>
      <w:r>
        <w:rPr>
          <w:color w:val="0F4F75"/>
          <w:spacing w:val="-15"/>
        </w:rPr>
        <w:t xml:space="preserve"> </w:t>
      </w:r>
      <w:r>
        <w:rPr>
          <w:color w:val="0F4F75"/>
          <w:spacing w:val="-2"/>
        </w:rPr>
        <w:t>outcomes</w:t>
      </w:r>
    </w:p>
    <w:p w:rsidR="00D053E4" w:rsidRDefault="007A758C" w14:paraId="254520E4" w14:textId="77777777">
      <w:pPr>
        <w:spacing w:before="243" w:line="290" w:lineRule="auto"/>
        <w:ind w:left="112" w:right="221"/>
        <w:rPr>
          <w:sz w:val="24"/>
        </w:rPr>
      </w:pPr>
      <w:r>
        <w:rPr>
          <w:sz w:val="24"/>
        </w:rPr>
        <w:t>This</w:t>
      </w:r>
      <w:r>
        <w:rPr>
          <w:spacing w:val="-2"/>
          <w:sz w:val="24"/>
        </w:rPr>
        <w:t xml:space="preserve"> </w:t>
      </w:r>
      <w:r>
        <w:rPr>
          <w:sz w:val="24"/>
        </w:rPr>
        <w:t>explains the outcomes we are</w:t>
      </w:r>
      <w:r>
        <w:rPr>
          <w:spacing w:val="-1"/>
          <w:sz w:val="24"/>
        </w:rPr>
        <w:t xml:space="preserve"> </w:t>
      </w:r>
      <w:r>
        <w:rPr>
          <w:sz w:val="24"/>
        </w:rPr>
        <w:t>aiming</w:t>
      </w:r>
      <w:r>
        <w:rPr>
          <w:spacing w:val="-2"/>
          <w:sz w:val="24"/>
        </w:rPr>
        <w:t xml:space="preserve"> </w:t>
      </w:r>
      <w:r>
        <w:rPr>
          <w:sz w:val="24"/>
        </w:rPr>
        <w:t xml:space="preserve">for </w:t>
      </w:r>
      <w:r>
        <w:rPr>
          <w:rFonts w:ascii="Arial"/>
          <w:b/>
          <w:sz w:val="24"/>
        </w:rPr>
        <w:t>by</w:t>
      </w:r>
      <w:r>
        <w:rPr>
          <w:rFonts w:ascii="Arial"/>
          <w:b/>
          <w:spacing w:val="-6"/>
          <w:sz w:val="24"/>
        </w:rPr>
        <w:t xml:space="preserve"> </w:t>
      </w:r>
      <w:r>
        <w:rPr>
          <w:rFonts w:ascii="Arial"/>
          <w:b/>
          <w:sz w:val="24"/>
        </w:rPr>
        <w:t>the</w:t>
      </w:r>
      <w:r>
        <w:rPr>
          <w:rFonts w:ascii="Arial"/>
          <w:b/>
          <w:spacing w:val="-2"/>
          <w:sz w:val="24"/>
        </w:rPr>
        <w:t xml:space="preserve"> </w:t>
      </w:r>
      <w:r>
        <w:rPr>
          <w:rFonts w:ascii="Arial"/>
          <w:b/>
          <w:sz w:val="24"/>
        </w:rPr>
        <w:t>end</w:t>
      </w:r>
      <w:r>
        <w:rPr>
          <w:rFonts w:ascii="Arial"/>
          <w:b/>
          <w:spacing w:val="-2"/>
          <w:sz w:val="24"/>
        </w:rPr>
        <w:t xml:space="preserve"> </w:t>
      </w:r>
      <w:r>
        <w:rPr>
          <w:rFonts w:ascii="Arial"/>
          <w:b/>
          <w:sz w:val="24"/>
        </w:rPr>
        <w:t>of</w:t>
      </w:r>
      <w:r>
        <w:rPr>
          <w:rFonts w:ascii="Arial"/>
          <w:b/>
          <w:spacing w:val="-3"/>
          <w:sz w:val="24"/>
        </w:rPr>
        <w:t xml:space="preserve"> </w:t>
      </w:r>
      <w:r>
        <w:rPr>
          <w:rFonts w:ascii="Arial"/>
          <w:b/>
          <w:sz w:val="24"/>
        </w:rPr>
        <w:t>our</w:t>
      </w:r>
      <w:r>
        <w:rPr>
          <w:rFonts w:ascii="Arial"/>
          <w:b/>
          <w:spacing w:val="-2"/>
          <w:sz w:val="24"/>
        </w:rPr>
        <w:t xml:space="preserve"> </w:t>
      </w:r>
      <w:r>
        <w:rPr>
          <w:rFonts w:ascii="Arial"/>
          <w:b/>
          <w:sz w:val="24"/>
        </w:rPr>
        <w:t>current</w:t>
      </w:r>
      <w:r>
        <w:rPr>
          <w:rFonts w:ascii="Arial"/>
          <w:b/>
          <w:spacing w:val="-3"/>
          <w:sz w:val="24"/>
        </w:rPr>
        <w:t xml:space="preserve"> </w:t>
      </w:r>
      <w:r>
        <w:rPr>
          <w:rFonts w:ascii="Arial"/>
          <w:b/>
          <w:sz w:val="24"/>
        </w:rPr>
        <w:t>strategy</w:t>
      </w:r>
      <w:r>
        <w:rPr>
          <w:rFonts w:ascii="Arial"/>
          <w:b/>
          <w:spacing w:val="-9"/>
          <w:sz w:val="24"/>
        </w:rPr>
        <w:t xml:space="preserve"> </w:t>
      </w:r>
      <w:r>
        <w:rPr>
          <w:rFonts w:ascii="Arial"/>
          <w:b/>
          <w:sz w:val="24"/>
        </w:rPr>
        <w:t>plan</w:t>
      </w:r>
      <w:r>
        <w:rPr>
          <w:sz w:val="24"/>
        </w:rPr>
        <w:t>, and how we will measure whether they have been achieved.</w:t>
      </w:r>
    </w:p>
    <w:p w:rsidR="00D053E4" w:rsidRDefault="00D053E4" w14:paraId="680B8066" w14:textId="77777777">
      <w:pPr>
        <w:pStyle w:val="BodyText"/>
        <w:spacing w:before="17"/>
        <w:rPr>
          <w:sz w:val="20"/>
        </w:rPr>
      </w:pPr>
    </w:p>
    <w:tbl>
      <w:tblPr>
        <w:tblW w:w="0" w:type="auto"/>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815"/>
        <w:gridCol w:w="4673"/>
      </w:tblGrid>
      <w:tr w:rsidR="00D053E4" w14:paraId="77B668CC" w14:textId="77777777">
        <w:trPr>
          <w:trHeight w:val="395"/>
        </w:trPr>
        <w:tc>
          <w:tcPr>
            <w:tcW w:w="4815" w:type="dxa"/>
            <w:shd w:val="clear" w:color="auto" w:fill="D7E1E9"/>
          </w:tcPr>
          <w:p w:rsidR="00D053E4" w:rsidRDefault="007A758C" w14:paraId="1C49C464" w14:textId="77777777">
            <w:pPr>
              <w:pStyle w:val="TableParagraph"/>
              <w:spacing w:before="55"/>
              <w:rPr>
                <w:rFonts w:ascii="Arial"/>
                <w:b/>
                <w:sz w:val="24"/>
              </w:rPr>
            </w:pPr>
            <w:r>
              <w:rPr>
                <w:rFonts w:ascii="Arial"/>
                <w:b/>
                <w:color w:val="0D0D0D"/>
                <w:sz w:val="24"/>
              </w:rPr>
              <w:t xml:space="preserve">Intended </w:t>
            </w:r>
            <w:r>
              <w:rPr>
                <w:rFonts w:ascii="Arial"/>
                <w:b/>
                <w:color w:val="0D0D0D"/>
                <w:spacing w:val="-2"/>
                <w:sz w:val="24"/>
              </w:rPr>
              <w:t>outcome</w:t>
            </w:r>
          </w:p>
        </w:tc>
        <w:tc>
          <w:tcPr>
            <w:tcW w:w="4673" w:type="dxa"/>
            <w:shd w:val="clear" w:color="auto" w:fill="D7E1E9"/>
          </w:tcPr>
          <w:p w:rsidR="00D053E4" w:rsidRDefault="007A758C" w14:paraId="54FFE30E" w14:textId="77777777">
            <w:pPr>
              <w:pStyle w:val="TableParagraph"/>
              <w:spacing w:before="55"/>
              <w:rPr>
                <w:rFonts w:ascii="Arial"/>
                <w:b/>
                <w:sz w:val="24"/>
              </w:rPr>
            </w:pPr>
            <w:r>
              <w:rPr>
                <w:rFonts w:ascii="Arial"/>
                <w:b/>
                <w:color w:val="0D0D0D"/>
                <w:sz w:val="24"/>
              </w:rPr>
              <w:t>Success</w:t>
            </w:r>
            <w:r>
              <w:rPr>
                <w:rFonts w:ascii="Arial"/>
                <w:b/>
                <w:color w:val="0D0D0D"/>
                <w:spacing w:val="-4"/>
                <w:sz w:val="24"/>
              </w:rPr>
              <w:t xml:space="preserve"> </w:t>
            </w:r>
            <w:r>
              <w:rPr>
                <w:rFonts w:ascii="Arial"/>
                <w:b/>
                <w:color w:val="0D0D0D"/>
                <w:spacing w:val="-2"/>
                <w:sz w:val="24"/>
              </w:rPr>
              <w:t>criteria</w:t>
            </w:r>
          </w:p>
        </w:tc>
      </w:tr>
      <w:tr w:rsidR="00D053E4" w14:paraId="37D8EF8B" w14:textId="77777777">
        <w:trPr>
          <w:trHeight w:val="1891"/>
        </w:trPr>
        <w:tc>
          <w:tcPr>
            <w:tcW w:w="4815" w:type="dxa"/>
          </w:tcPr>
          <w:p w:rsidR="00D053E4" w:rsidRDefault="007A758C" w14:paraId="2BDF5CB6" w14:textId="77777777">
            <w:pPr>
              <w:pStyle w:val="TableParagraph"/>
              <w:spacing w:before="61" w:line="242" w:lineRule="auto"/>
              <w:ind w:left="110"/>
            </w:pPr>
            <w:r>
              <w:rPr>
                <w:color w:val="0D0D0D"/>
              </w:rPr>
              <w:t>Improved language, communication and vocabulary</w:t>
            </w:r>
            <w:r>
              <w:rPr>
                <w:color w:val="0D0D0D"/>
                <w:spacing w:val="-10"/>
              </w:rPr>
              <w:t xml:space="preserve"> </w:t>
            </w:r>
            <w:r>
              <w:rPr>
                <w:color w:val="0D0D0D"/>
              </w:rPr>
              <w:t>skills</w:t>
            </w:r>
            <w:r>
              <w:rPr>
                <w:color w:val="0D0D0D"/>
                <w:spacing w:val="-8"/>
              </w:rPr>
              <w:t xml:space="preserve"> </w:t>
            </w:r>
            <w:r>
              <w:rPr>
                <w:color w:val="0D0D0D"/>
              </w:rPr>
              <w:t>among</w:t>
            </w:r>
            <w:r>
              <w:rPr>
                <w:color w:val="0D0D0D"/>
                <w:spacing w:val="-8"/>
              </w:rPr>
              <w:t xml:space="preserve"> </w:t>
            </w:r>
            <w:r>
              <w:rPr>
                <w:color w:val="0D0D0D"/>
              </w:rPr>
              <w:t>disadvantaged</w:t>
            </w:r>
            <w:r>
              <w:rPr>
                <w:color w:val="0D0D0D"/>
                <w:spacing w:val="-8"/>
              </w:rPr>
              <w:t xml:space="preserve"> </w:t>
            </w:r>
            <w:r>
              <w:rPr>
                <w:color w:val="0D0D0D"/>
              </w:rPr>
              <w:t>pupils.</w:t>
            </w:r>
          </w:p>
          <w:p w:rsidR="00D053E4" w:rsidRDefault="007A758C" w14:paraId="32F47CAC" w14:textId="77777777">
            <w:pPr>
              <w:pStyle w:val="TableParagraph"/>
              <w:spacing w:before="60"/>
              <w:ind w:left="110"/>
              <w:rPr>
                <w:rFonts w:ascii="Arial"/>
                <w:i/>
              </w:rPr>
            </w:pPr>
            <w:r>
              <w:rPr>
                <w:rFonts w:ascii="Arial"/>
                <w:i/>
                <w:color w:val="0D0D0D"/>
              </w:rPr>
              <w:t>(</w:t>
            </w:r>
            <w:proofErr w:type="gramStart"/>
            <w:r>
              <w:rPr>
                <w:rFonts w:ascii="Arial"/>
                <w:i/>
                <w:color w:val="0D0D0D"/>
              </w:rPr>
              <w:t>links</w:t>
            </w:r>
            <w:proofErr w:type="gramEnd"/>
            <w:r>
              <w:rPr>
                <w:rFonts w:ascii="Arial"/>
                <w:i/>
                <w:color w:val="0D0D0D"/>
                <w:spacing w:val="-3"/>
              </w:rPr>
              <w:t xml:space="preserve"> </w:t>
            </w:r>
            <w:r>
              <w:rPr>
                <w:rFonts w:ascii="Arial"/>
                <w:i/>
                <w:color w:val="0D0D0D"/>
              </w:rPr>
              <w:t>to</w:t>
            </w:r>
            <w:r>
              <w:rPr>
                <w:rFonts w:ascii="Arial"/>
                <w:i/>
                <w:color w:val="0D0D0D"/>
                <w:spacing w:val="-4"/>
              </w:rPr>
              <w:t xml:space="preserve"> </w:t>
            </w:r>
            <w:r>
              <w:rPr>
                <w:rFonts w:ascii="Arial"/>
                <w:i/>
                <w:color w:val="0D0D0D"/>
              </w:rPr>
              <w:t>SDP,</w:t>
            </w:r>
            <w:r>
              <w:rPr>
                <w:rFonts w:ascii="Arial"/>
                <w:i/>
                <w:color w:val="0D0D0D"/>
                <w:spacing w:val="-4"/>
              </w:rPr>
              <w:t xml:space="preserve"> </w:t>
            </w:r>
            <w:r>
              <w:rPr>
                <w:rFonts w:ascii="Arial"/>
                <w:i/>
                <w:color w:val="0D0D0D"/>
              </w:rPr>
              <w:t>Q of</w:t>
            </w:r>
            <w:r>
              <w:rPr>
                <w:rFonts w:ascii="Arial"/>
                <w:i/>
                <w:color w:val="0D0D0D"/>
                <w:spacing w:val="-4"/>
              </w:rPr>
              <w:t xml:space="preserve"> </w:t>
            </w:r>
            <w:r>
              <w:rPr>
                <w:rFonts w:ascii="Arial"/>
                <w:i/>
                <w:color w:val="0D0D0D"/>
              </w:rPr>
              <w:t>E,</w:t>
            </w:r>
            <w:r>
              <w:rPr>
                <w:rFonts w:ascii="Arial"/>
                <w:i/>
                <w:color w:val="0D0D0D"/>
                <w:spacing w:val="-3"/>
              </w:rPr>
              <w:t xml:space="preserve"> </w:t>
            </w:r>
            <w:r>
              <w:rPr>
                <w:rFonts w:ascii="Arial"/>
                <w:i/>
                <w:color w:val="0D0D0D"/>
              </w:rPr>
              <w:t xml:space="preserve">Intent </w:t>
            </w:r>
            <w:r>
              <w:rPr>
                <w:rFonts w:ascii="Arial"/>
                <w:i/>
                <w:color w:val="0D0D0D"/>
                <w:spacing w:val="-5"/>
              </w:rPr>
              <w:t>1)</w:t>
            </w:r>
          </w:p>
        </w:tc>
        <w:tc>
          <w:tcPr>
            <w:tcW w:w="4673" w:type="dxa"/>
          </w:tcPr>
          <w:p w:rsidR="00D053E4" w:rsidRDefault="007A758C" w14:paraId="685FA20E" w14:textId="77777777">
            <w:pPr>
              <w:pStyle w:val="TableParagraph"/>
              <w:spacing w:before="61" w:line="244" w:lineRule="auto"/>
              <w:ind w:right="177"/>
            </w:pPr>
            <w:r>
              <w:rPr>
                <w:color w:val="0D0D0D"/>
              </w:rPr>
              <w:t>Observations</w:t>
            </w:r>
            <w:r>
              <w:rPr>
                <w:color w:val="0D0D0D"/>
                <w:spacing w:val="-6"/>
              </w:rPr>
              <w:t xml:space="preserve"> </w:t>
            </w:r>
            <w:r>
              <w:rPr>
                <w:color w:val="0D0D0D"/>
              </w:rPr>
              <w:t>and</w:t>
            </w:r>
            <w:r>
              <w:rPr>
                <w:color w:val="0D0D0D"/>
                <w:spacing w:val="-8"/>
              </w:rPr>
              <w:t xml:space="preserve"> </w:t>
            </w:r>
            <w:r>
              <w:rPr>
                <w:color w:val="0D0D0D"/>
              </w:rPr>
              <w:t>assessments</w:t>
            </w:r>
            <w:r>
              <w:rPr>
                <w:color w:val="0D0D0D"/>
                <w:spacing w:val="-5"/>
              </w:rPr>
              <w:t xml:space="preserve"> </w:t>
            </w:r>
            <w:r>
              <w:rPr>
                <w:color w:val="0D0D0D"/>
              </w:rPr>
              <w:t>will</w:t>
            </w:r>
            <w:r>
              <w:rPr>
                <w:color w:val="0D0D0D"/>
                <w:spacing w:val="-6"/>
              </w:rPr>
              <w:t xml:space="preserve"> </w:t>
            </w:r>
            <w:r>
              <w:rPr>
                <w:color w:val="0D0D0D"/>
              </w:rPr>
              <w:t>show</w:t>
            </w:r>
            <w:r>
              <w:rPr>
                <w:color w:val="0D0D0D"/>
                <w:spacing w:val="-8"/>
              </w:rPr>
              <w:t xml:space="preserve"> </w:t>
            </w:r>
            <w:r>
              <w:rPr>
                <w:color w:val="0D0D0D"/>
              </w:rPr>
              <w:t>a significant improvement in language and communication skills.</w:t>
            </w:r>
            <w:r>
              <w:rPr>
                <w:color w:val="0D0D0D"/>
                <w:spacing w:val="40"/>
              </w:rPr>
              <w:t xml:space="preserve"> </w:t>
            </w:r>
            <w:r>
              <w:rPr>
                <w:color w:val="0D0D0D"/>
              </w:rPr>
              <w:t>The gap will reduce between disadvantaged and non- disadvantaged pupils for achieving the communication and</w:t>
            </w:r>
            <w:r>
              <w:rPr>
                <w:color w:val="0D0D0D"/>
                <w:spacing w:val="-1"/>
              </w:rPr>
              <w:t xml:space="preserve"> </w:t>
            </w:r>
            <w:r>
              <w:rPr>
                <w:color w:val="0D0D0D"/>
              </w:rPr>
              <w:t>language</w:t>
            </w:r>
            <w:r>
              <w:rPr>
                <w:color w:val="0D0D0D"/>
                <w:spacing w:val="-1"/>
              </w:rPr>
              <w:t xml:space="preserve"> </w:t>
            </w:r>
            <w:r>
              <w:rPr>
                <w:color w:val="0D0D0D"/>
              </w:rPr>
              <w:t>strand at the end of Reception.</w:t>
            </w:r>
          </w:p>
        </w:tc>
      </w:tr>
      <w:tr w:rsidR="00D053E4" w14:paraId="352BA3AA" w14:textId="77777777">
        <w:trPr>
          <w:trHeight w:val="938"/>
        </w:trPr>
        <w:tc>
          <w:tcPr>
            <w:tcW w:w="4815" w:type="dxa"/>
          </w:tcPr>
          <w:p w:rsidR="00D053E4" w:rsidRDefault="007A758C" w14:paraId="186A7606" w14:textId="77777777">
            <w:pPr>
              <w:pStyle w:val="TableParagraph"/>
              <w:spacing w:before="61" w:line="242" w:lineRule="auto"/>
            </w:pPr>
            <w:r>
              <w:rPr>
                <w:color w:val="0D0D0D"/>
              </w:rPr>
              <w:t>All</w:t>
            </w:r>
            <w:r>
              <w:rPr>
                <w:color w:val="0D0D0D"/>
                <w:spacing w:val="-6"/>
              </w:rPr>
              <w:t xml:space="preserve"> </w:t>
            </w:r>
            <w:r>
              <w:rPr>
                <w:color w:val="0D0D0D"/>
              </w:rPr>
              <w:t>disadvantaged</w:t>
            </w:r>
            <w:r>
              <w:rPr>
                <w:color w:val="0D0D0D"/>
                <w:spacing w:val="-5"/>
              </w:rPr>
              <w:t xml:space="preserve"> </w:t>
            </w:r>
            <w:r>
              <w:rPr>
                <w:color w:val="0D0D0D"/>
              </w:rPr>
              <w:t>pupils</w:t>
            </w:r>
            <w:r>
              <w:rPr>
                <w:color w:val="0D0D0D"/>
                <w:spacing w:val="-7"/>
              </w:rPr>
              <w:t xml:space="preserve"> </w:t>
            </w:r>
            <w:r>
              <w:rPr>
                <w:color w:val="0D0D0D"/>
              </w:rPr>
              <w:t>will</w:t>
            </w:r>
            <w:r>
              <w:rPr>
                <w:color w:val="0D0D0D"/>
                <w:spacing w:val="-6"/>
              </w:rPr>
              <w:t xml:space="preserve"> </w:t>
            </w:r>
            <w:r>
              <w:rPr>
                <w:color w:val="0D0D0D"/>
              </w:rPr>
              <w:t>pass</w:t>
            </w:r>
            <w:r>
              <w:rPr>
                <w:color w:val="0D0D0D"/>
                <w:spacing w:val="-5"/>
              </w:rPr>
              <w:t xml:space="preserve"> </w:t>
            </w:r>
            <w:r>
              <w:rPr>
                <w:color w:val="0D0D0D"/>
              </w:rPr>
              <w:t>the</w:t>
            </w:r>
            <w:r>
              <w:rPr>
                <w:color w:val="0D0D0D"/>
                <w:spacing w:val="-5"/>
              </w:rPr>
              <w:t xml:space="preserve"> </w:t>
            </w:r>
            <w:r>
              <w:rPr>
                <w:color w:val="0D0D0D"/>
              </w:rPr>
              <w:t>PSC (unless EHCP in place)</w:t>
            </w:r>
          </w:p>
          <w:p w:rsidR="00D053E4" w:rsidRDefault="007A758C" w14:paraId="473E8571" w14:textId="77777777">
            <w:pPr>
              <w:pStyle w:val="TableParagraph"/>
              <w:spacing w:before="60"/>
              <w:rPr>
                <w:rFonts w:ascii="Arial"/>
                <w:i/>
              </w:rPr>
            </w:pPr>
            <w:r>
              <w:rPr>
                <w:rFonts w:ascii="Arial"/>
                <w:i/>
                <w:color w:val="0D0D0D"/>
              </w:rPr>
              <w:t>(</w:t>
            </w:r>
            <w:proofErr w:type="gramStart"/>
            <w:r>
              <w:rPr>
                <w:rFonts w:ascii="Arial"/>
                <w:i/>
                <w:color w:val="0D0D0D"/>
              </w:rPr>
              <w:t>links</w:t>
            </w:r>
            <w:proofErr w:type="gramEnd"/>
            <w:r>
              <w:rPr>
                <w:rFonts w:ascii="Arial"/>
                <w:i/>
                <w:color w:val="0D0D0D"/>
                <w:spacing w:val="-3"/>
              </w:rPr>
              <w:t xml:space="preserve"> </w:t>
            </w:r>
            <w:r>
              <w:rPr>
                <w:rFonts w:ascii="Arial"/>
                <w:i/>
                <w:color w:val="0D0D0D"/>
              </w:rPr>
              <w:t>to</w:t>
            </w:r>
            <w:r>
              <w:rPr>
                <w:rFonts w:ascii="Arial"/>
                <w:i/>
                <w:color w:val="0D0D0D"/>
                <w:spacing w:val="-4"/>
              </w:rPr>
              <w:t xml:space="preserve"> </w:t>
            </w:r>
            <w:r>
              <w:rPr>
                <w:rFonts w:ascii="Arial"/>
                <w:i/>
                <w:color w:val="0D0D0D"/>
              </w:rPr>
              <w:t>SDP,</w:t>
            </w:r>
            <w:r>
              <w:rPr>
                <w:rFonts w:ascii="Arial"/>
                <w:i/>
                <w:color w:val="0D0D0D"/>
                <w:spacing w:val="-4"/>
              </w:rPr>
              <w:t xml:space="preserve"> </w:t>
            </w:r>
            <w:r>
              <w:rPr>
                <w:rFonts w:ascii="Arial"/>
                <w:i/>
                <w:color w:val="0D0D0D"/>
              </w:rPr>
              <w:t>Q of</w:t>
            </w:r>
            <w:r>
              <w:rPr>
                <w:rFonts w:ascii="Arial"/>
                <w:i/>
                <w:color w:val="0D0D0D"/>
                <w:spacing w:val="-4"/>
              </w:rPr>
              <w:t xml:space="preserve"> </w:t>
            </w:r>
            <w:r>
              <w:rPr>
                <w:rFonts w:ascii="Arial"/>
                <w:i/>
                <w:color w:val="0D0D0D"/>
              </w:rPr>
              <w:t>E,</w:t>
            </w:r>
            <w:r>
              <w:rPr>
                <w:rFonts w:ascii="Arial"/>
                <w:i/>
                <w:color w:val="0D0D0D"/>
                <w:spacing w:val="-3"/>
              </w:rPr>
              <w:t xml:space="preserve"> </w:t>
            </w:r>
            <w:r>
              <w:rPr>
                <w:rFonts w:ascii="Arial"/>
                <w:i/>
                <w:color w:val="0D0D0D"/>
              </w:rPr>
              <w:t xml:space="preserve">Intent </w:t>
            </w:r>
            <w:r>
              <w:rPr>
                <w:rFonts w:ascii="Arial"/>
                <w:i/>
                <w:color w:val="0D0D0D"/>
                <w:spacing w:val="-5"/>
              </w:rPr>
              <w:t>3)</w:t>
            </w:r>
          </w:p>
        </w:tc>
        <w:tc>
          <w:tcPr>
            <w:tcW w:w="4673" w:type="dxa"/>
          </w:tcPr>
          <w:p w:rsidR="00D053E4" w:rsidRDefault="007A758C" w14:paraId="449221E8" w14:textId="77777777">
            <w:pPr>
              <w:pStyle w:val="TableParagraph"/>
              <w:spacing w:before="61" w:line="244" w:lineRule="auto"/>
            </w:pPr>
            <w:r>
              <w:rPr>
                <w:color w:val="0D0D0D"/>
              </w:rPr>
              <w:t>Phonics data for disadvantaged pupils will show</w:t>
            </w:r>
            <w:r>
              <w:rPr>
                <w:color w:val="0D0D0D"/>
                <w:spacing w:val="-5"/>
              </w:rPr>
              <w:t xml:space="preserve"> </w:t>
            </w:r>
            <w:r>
              <w:rPr>
                <w:color w:val="0D0D0D"/>
              </w:rPr>
              <w:t>an</w:t>
            </w:r>
            <w:r>
              <w:rPr>
                <w:color w:val="0D0D0D"/>
                <w:spacing w:val="-2"/>
              </w:rPr>
              <w:t xml:space="preserve"> </w:t>
            </w:r>
            <w:r>
              <w:rPr>
                <w:color w:val="0D0D0D"/>
              </w:rPr>
              <w:t>upward</w:t>
            </w:r>
            <w:r>
              <w:rPr>
                <w:color w:val="0D0D0D"/>
                <w:spacing w:val="-2"/>
              </w:rPr>
              <w:t xml:space="preserve"> </w:t>
            </w:r>
            <w:r>
              <w:rPr>
                <w:color w:val="0D0D0D"/>
              </w:rPr>
              <w:t>trend</w:t>
            </w:r>
            <w:r>
              <w:rPr>
                <w:color w:val="0D0D0D"/>
                <w:spacing w:val="-5"/>
              </w:rPr>
              <w:t xml:space="preserve"> </w:t>
            </w:r>
            <w:r>
              <w:rPr>
                <w:color w:val="0D0D0D"/>
              </w:rPr>
              <w:t>in</w:t>
            </w:r>
            <w:r>
              <w:rPr>
                <w:color w:val="0D0D0D"/>
                <w:spacing w:val="-3"/>
              </w:rPr>
              <w:t xml:space="preserve"> </w:t>
            </w:r>
            <w:r>
              <w:rPr>
                <w:color w:val="0D0D0D"/>
              </w:rPr>
              <w:t>2023</w:t>
            </w:r>
            <w:r>
              <w:rPr>
                <w:color w:val="0D0D0D"/>
                <w:spacing w:val="-1"/>
              </w:rPr>
              <w:t xml:space="preserve"> </w:t>
            </w:r>
            <w:r>
              <w:rPr>
                <w:color w:val="0D0D0D"/>
              </w:rPr>
              <w:t>with</w:t>
            </w:r>
            <w:r>
              <w:rPr>
                <w:color w:val="0D0D0D"/>
                <w:spacing w:val="-3"/>
              </w:rPr>
              <w:t xml:space="preserve"> </w:t>
            </w:r>
            <w:r>
              <w:rPr>
                <w:color w:val="0D0D0D"/>
              </w:rPr>
              <w:t>all</w:t>
            </w:r>
            <w:r>
              <w:rPr>
                <w:color w:val="0D0D0D"/>
                <w:spacing w:val="-3"/>
              </w:rPr>
              <w:t xml:space="preserve"> </w:t>
            </w:r>
            <w:r>
              <w:rPr>
                <w:color w:val="0D0D0D"/>
              </w:rPr>
              <w:t>pupils achieving the PSC by July 2024.</w:t>
            </w:r>
          </w:p>
        </w:tc>
      </w:tr>
      <w:tr w:rsidR="00D053E4" w14:paraId="63575412" w14:textId="77777777">
        <w:trPr>
          <w:trHeight w:val="1192"/>
        </w:trPr>
        <w:tc>
          <w:tcPr>
            <w:tcW w:w="4815" w:type="dxa"/>
          </w:tcPr>
          <w:p w:rsidR="00D053E4" w:rsidRDefault="007A758C" w14:paraId="66327730" w14:textId="77777777">
            <w:pPr>
              <w:pStyle w:val="TableParagraph"/>
              <w:spacing w:before="61" w:line="244" w:lineRule="auto"/>
            </w:pPr>
            <w:r>
              <w:rPr>
                <w:color w:val="0D0D0D"/>
              </w:rPr>
              <w:t>An improvement in attainment data for disadvantaged</w:t>
            </w:r>
            <w:r>
              <w:rPr>
                <w:color w:val="0D0D0D"/>
                <w:spacing w:val="-6"/>
              </w:rPr>
              <w:t xml:space="preserve"> </w:t>
            </w:r>
            <w:r>
              <w:rPr>
                <w:color w:val="0D0D0D"/>
              </w:rPr>
              <w:t>pupils</w:t>
            </w:r>
            <w:r>
              <w:rPr>
                <w:color w:val="0D0D0D"/>
                <w:spacing w:val="-6"/>
              </w:rPr>
              <w:t xml:space="preserve"> </w:t>
            </w:r>
            <w:r>
              <w:rPr>
                <w:color w:val="0D0D0D"/>
              </w:rPr>
              <w:t>in</w:t>
            </w:r>
            <w:r>
              <w:rPr>
                <w:color w:val="0D0D0D"/>
                <w:spacing w:val="-8"/>
              </w:rPr>
              <w:t xml:space="preserve"> </w:t>
            </w:r>
            <w:r>
              <w:rPr>
                <w:color w:val="0D0D0D"/>
              </w:rPr>
              <w:t>reading,</w:t>
            </w:r>
            <w:r>
              <w:rPr>
                <w:color w:val="0D0D0D"/>
                <w:spacing w:val="-7"/>
              </w:rPr>
              <w:t xml:space="preserve"> </w:t>
            </w:r>
            <w:r>
              <w:rPr>
                <w:color w:val="0D0D0D"/>
              </w:rPr>
              <w:t>writing</w:t>
            </w:r>
            <w:r>
              <w:rPr>
                <w:color w:val="0D0D0D"/>
                <w:spacing w:val="-5"/>
              </w:rPr>
              <w:t xml:space="preserve"> </w:t>
            </w:r>
            <w:r>
              <w:rPr>
                <w:color w:val="0D0D0D"/>
              </w:rPr>
              <w:t xml:space="preserve">and </w:t>
            </w:r>
            <w:proofErr w:type="spellStart"/>
            <w:r>
              <w:rPr>
                <w:color w:val="0D0D0D"/>
                <w:spacing w:val="-2"/>
              </w:rPr>
              <w:t>maths</w:t>
            </w:r>
            <w:proofErr w:type="spellEnd"/>
          </w:p>
          <w:p w:rsidR="00D053E4" w:rsidRDefault="007A758C" w14:paraId="391362C0" w14:textId="77777777">
            <w:pPr>
              <w:pStyle w:val="TableParagraph"/>
              <w:spacing w:before="55"/>
              <w:rPr>
                <w:rFonts w:ascii="Arial"/>
                <w:i/>
              </w:rPr>
            </w:pPr>
            <w:r>
              <w:rPr>
                <w:rFonts w:ascii="Arial"/>
                <w:i/>
                <w:color w:val="0D0D0D"/>
              </w:rPr>
              <w:t>(</w:t>
            </w:r>
            <w:proofErr w:type="gramStart"/>
            <w:r>
              <w:rPr>
                <w:rFonts w:ascii="Arial"/>
                <w:i/>
                <w:color w:val="0D0D0D"/>
              </w:rPr>
              <w:t>links</w:t>
            </w:r>
            <w:proofErr w:type="gramEnd"/>
            <w:r>
              <w:rPr>
                <w:rFonts w:ascii="Arial"/>
                <w:i/>
                <w:color w:val="0D0D0D"/>
                <w:spacing w:val="-3"/>
              </w:rPr>
              <w:t xml:space="preserve"> </w:t>
            </w:r>
            <w:r>
              <w:rPr>
                <w:rFonts w:ascii="Arial"/>
                <w:i/>
                <w:color w:val="0D0D0D"/>
              </w:rPr>
              <w:t>to</w:t>
            </w:r>
            <w:r>
              <w:rPr>
                <w:rFonts w:ascii="Arial"/>
                <w:i/>
                <w:color w:val="0D0D0D"/>
                <w:spacing w:val="-4"/>
              </w:rPr>
              <w:t xml:space="preserve"> </w:t>
            </w:r>
            <w:r>
              <w:rPr>
                <w:rFonts w:ascii="Arial"/>
                <w:i/>
                <w:color w:val="0D0D0D"/>
              </w:rPr>
              <w:t>SDP,</w:t>
            </w:r>
            <w:r>
              <w:rPr>
                <w:rFonts w:ascii="Arial"/>
                <w:i/>
                <w:color w:val="0D0D0D"/>
                <w:spacing w:val="-4"/>
              </w:rPr>
              <w:t xml:space="preserve"> </w:t>
            </w:r>
            <w:r>
              <w:rPr>
                <w:rFonts w:ascii="Arial"/>
                <w:i/>
                <w:color w:val="0D0D0D"/>
              </w:rPr>
              <w:t>Q of</w:t>
            </w:r>
            <w:r>
              <w:rPr>
                <w:rFonts w:ascii="Arial"/>
                <w:i/>
                <w:color w:val="0D0D0D"/>
                <w:spacing w:val="-4"/>
              </w:rPr>
              <w:t xml:space="preserve"> </w:t>
            </w:r>
            <w:r>
              <w:rPr>
                <w:rFonts w:ascii="Arial"/>
                <w:i/>
                <w:color w:val="0D0D0D"/>
              </w:rPr>
              <w:t>E,</w:t>
            </w:r>
            <w:r>
              <w:rPr>
                <w:rFonts w:ascii="Arial"/>
                <w:i/>
                <w:color w:val="0D0D0D"/>
                <w:spacing w:val="-3"/>
              </w:rPr>
              <w:t xml:space="preserve"> </w:t>
            </w:r>
            <w:r>
              <w:rPr>
                <w:rFonts w:ascii="Arial"/>
                <w:i/>
                <w:color w:val="0D0D0D"/>
              </w:rPr>
              <w:t xml:space="preserve">Intent </w:t>
            </w:r>
            <w:r>
              <w:rPr>
                <w:rFonts w:ascii="Arial"/>
                <w:i/>
                <w:color w:val="0D0D0D"/>
                <w:spacing w:val="-2"/>
              </w:rPr>
              <w:t>1,2,3)</w:t>
            </w:r>
          </w:p>
        </w:tc>
        <w:tc>
          <w:tcPr>
            <w:tcW w:w="4673" w:type="dxa"/>
          </w:tcPr>
          <w:p w:rsidR="00D053E4" w:rsidRDefault="007A758C" w14:paraId="37C03252" w14:textId="77777777">
            <w:pPr>
              <w:pStyle w:val="TableParagraph"/>
              <w:spacing w:before="61" w:line="244" w:lineRule="auto"/>
              <w:ind w:right="177"/>
            </w:pPr>
            <w:r>
              <w:rPr>
                <w:color w:val="0D0D0D"/>
              </w:rPr>
              <w:t>By July 2023, the difference between disadvantaged and non-disadvantaged pupils</w:t>
            </w:r>
            <w:r>
              <w:rPr>
                <w:color w:val="0D0D0D"/>
                <w:spacing w:val="-4"/>
              </w:rPr>
              <w:t xml:space="preserve"> </w:t>
            </w:r>
            <w:r>
              <w:rPr>
                <w:color w:val="0D0D0D"/>
              </w:rPr>
              <w:t>will</w:t>
            </w:r>
            <w:r>
              <w:rPr>
                <w:color w:val="0D0D0D"/>
                <w:spacing w:val="-5"/>
              </w:rPr>
              <w:t xml:space="preserve"> </w:t>
            </w:r>
            <w:r>
              <w:rPr>
                <w:color w:val="0D0D0D"/>
              </w:rPr>
              <w:t>be</w:t>
            </w:r>
            <w:r>
              <w:rPr>
                <w:color w:val="0D0D0D"/>
                <w:spacing w:val="-4"/>
              </w:rPr>
              <w:t xml:space="preserve"> </w:t>
            </w:r>
            <w:r>
              <w:rPr>
                <w:color w:val="0D0D0D"/>
              </w:rPr>
              <w:t>less</w:t>
            </w:r>
            <w:r>
              <w:rPr>
                <w:color w:val="0D0D0D"/>
                <w:spacing w:val="-5"/>
              </w:rPr>
              <w:t xml:space="preserve"> </w:t>
            </w:r>
            <w:r>
              <w:rPr>
                <w:color w:val="0D0D0D"/>
              </w:rPr>
              <w:t>than</w:t>
            </w:r>
            <w:r>
              <w:rPr>
                <w:color w:val="0D0D0D"/>
                <w:spacing w:val="-5"/>
              </w:rPr>
              <w:t xml:space="preserve"> </w:t>
            </w:r>
            <w:r>
              <w:rPr>
                <w:color w:val="0D0D0D"/>
              </w:rPr>
              <w:t>10</w:t>
            </w:r>
            <w:r>
              <w:rPr>
                <w:color w:val="0D0D0D"/>
                <w:spacing w:val="-5"/>
              </w:rPr>
              <w:t xml:space="preserve"> </w:t>
            </w:r>
            <w:r>
              <w:rPr>
                <w:color w:val="0D0D0D"/>
              </w:rPr>
              <w:t>percentage</w:t>
            </w:r>
            <w:r>
              <w:rPr>
                <w:color w:val="0D0D0D"/>
                <w:spacing w:val="-5"/>
              </w:rPr>
              <w:t xml:space="preserve"> </w:t>
            </w:r>
            <w:r>
              <w:rPr>
                <w:color w:val="0D0D0D"/>
              </w:rPr>
              <w:t>points in all 3 subjects.</w:t>
            </w:r>
          </w:p>
        </w:tc>
      </w:tr>
      <w:tr w:rsidR="00D053E4" w14:paraId="317ECFE0" w14:textId="77777777">
        <w:trPr>
          <w:trHeight w:val="1192"/>
        </w:trPr>
        <w:tc>
          <w:tcPr>
            <w:tcW w:w="4815" w:type="dxa"/>
          </w:tcPr>
          <w:p w:rsidR="00D053E4" w:rsidRDefault="007A758C" w14:paraId="2841200A" w14:textId="77777777">
            <w:pPr>
              <w:pStyle w:val="TableParagraph"/>
              <w:spacing w:before="61" w:line="244" w:lineRule="auto"/>
              <w:ind w:right="235"/>
            </w:pPr>
            <w:r>
              <w:rPr>
                <w:color w:val="0D0D0D"/>
              </w:rPr>
              <w:t>To</w:t>
            </w:r>
            <w:r>
              <w:rPr>
                <w:color w:val="0D0D0D"/>
                <w:spacing w:val="-9"/>
              </w:rPr>
              <w:t xml:space="preserve"> </w:t>
            </w:r>
            <w:r>
              <w:rPr>
                <w:color w:val="0D0D0D"/>
              </w:rPr>
              <w:t>achieve</w:t>
            </w:r>
            <w:r>
              <w:rPr>
                <w:color w:val="0D0D0D"/>
                <w:spacing w:val="-7"/>
              </w:rPr>
              <w:t xml:space="preserve"> </w:t>
            </w:r>
            <w:r>
              <w:rPr>
                <w:color w:val="0D0D0D"/>
              </w:rPr>
              <w:t>and</w:t>
            </w:r>
            <w:r>
              <w:rPr>
                <w:color w:val="0D0D0D"/>
                <w:spacing w:val="-7"/>
              </w:rPr>
              <w:t xml:space="preserve"> </w:t>
            </w:r>
            <w:r>
              <w:rPr>
                <w:color w:val="0D0D0D"/>
              </w:rPr>
              <w:t>sustain</w:t>
            </w:r>
            <w:r>
              <w:rPr>
                <w:color w:val="0D0D0D"/>
                <w:spacing w:val="-7"/>
              </w:rPr>
              <w:t xml:space="preserve"> </w:t>
            </w:r>
            <w:r>
              <w:rPr>
                <w:color w:val="0D0D0D"/>
              </w:rPr>
              <w:t>improved</w:t>
            </w:r>
            <w:r>
              <w:rPr>
                <w:color w:val="0D0D0D"/>
                <w:spacing w:val="-6"/>
              </w:rPr>
              <w:t xml:space="preserve"> </w:t>
            </w:r>
            <w:r>
              <w:rPr>
                <w:color w:val="0D0D0D"/>
              </w:rPr>
              <w:t>wellbeing for all pupils in our school, particularly our disadvantaged pupils.</w:t>
            </w:r>
          </w:p>
          <w:p w:rsidR="00D053E4" w:rsidRDefault="007A758C" w14:paraId="6576EFE1" w14:textId="77777777">
            <w:pPr>
              <w:pStyle w:val="TableParagraph"/>
              <w:spacing w:before="53"/>
              <w:rPr>
                <w:rFonts w:ascii="Arial"/>
                <w:i/>
              </w:rPr>
            </w:pPr>
            <w:r>
              <w:rPr>
                <w:rFonts w:ascii="Arial"/>
                <w:i/>
                <w:color w:val="0D0D0D"/>
              </w:rPr>
              <w:t>(</w:t>
            </w:r>
            <w:proofErr w:type="gramStart"/>
            <w:r>
              <w:rPr>
                <w:rFonts w:ascii="Arial"/>
                <w:i/>
                <w:color w:val="0D0D0D"/>
              </w:rPr>
              <w:t>links</w:t>
            </w:r>
            <w:proofErr w:type="gramEnd"/>
            <w:r>
              <w:rPr>
                <w:rFonts w:ascii="Arial"/>
                <w:i/>
                <w:color w:val="0D0D0D"/>
                <w:spacing w:val="-4"/>
              </w:rPr>
              <w:t xml:space="preserve"> </w:t>
            </w:r>
            <w:r>
              <w:rPr>
                <w:rFonts w:ascii="Arial"/>
                <w:i/>
                <w:color w:val="0D0D0D"/>
              </w:rPr>
              <w:t>to</w:t>
            </w:r>
            <w:r>
              <w:rPr>
                <w:rFonts w:ascii="Arial"/>
                <w:i/>
                <w:color w:val="0D0D0D"/>
                <w:spacing w:val="-4"/>
              </w:rPr>
              <w:t xml:space="preserve"> </w:t>
            </w:r>
            <w:r>
              <w:rPr>
                <w:rFonts w:ascii="Arial"/>
                <w:i/>
                <w:color w:val="0D0D0D"/>
              </w:rPr>
              <w:t>SDP,</w:t>
            </w:r>
            <w:r>
              <w:rPr>
                <w:rFonts w:ascii="Arial"/>
                <w:i/>
                <w:color w:val="0D0D0D"/>
                <w:spacing w:val="-2"/>
              </w:rPr>
              <w:t xml:space="preserve"> </w:t>
            </w:r>
            <w:r>
              <w:rPr>
                <w:rFonts w:ascii="Arial"/>
                <w:i/>
                <w:color w:val="0D0D0D"/>
              </w:rPr>
              <w:t>PD,</w:t>
            </w:r>
            <w:r>
              <w:rPr>
                <w:rFonts w:ascii="Arial"/>
                <w:i/>
                <w:color w:val="0D0D0D"/>
                <w:spacing w:val="-4"/>
              </w:rPr>
              <w:t xml:space="preserve"> </w:t>
            </w:r>
            <w:r>
              <w:rPr>
                <w:rFonts w:ascii="Arial"/>
                <w:i/>
                <w:color w:val="0D0D0D"/>
              </w:rPr>
              <w:t>Intent</w:t>
            </w:r>
            <w:r>
              <w:rPr>
                <w:rFonts w:ascii="Arial"/>
                <w:i/>
                <w:color w:val="0D0D0D"/>
                <w:spacing w:val="-3"/>
              </w:rPr>
              <w:t xml:space="preserve"> </w:t>
            </w:r>
            <w:r>
              <w:rPr>
                <w:rFonts w:ascii="Arial"/>
                <w:i/>
                <w:color w:val="0D0D0D"/>
                <w:spacing w:val="-5"/>
              </w:rPr>
              <w:t>1)</w:t>
            </w:r>
          </w:p>
        </w:tc>
        <w:tc>
          <w:tcPr>
            <w:tcW w:w="4673" w:type="dxa"/>
          </w:tcPr>
          <w:p w:rsidR="00D053E4" w:rsidRDefault="007A758C" w14:paraId="1EDD792F" w14:textId="77777777">
            <w:pPr>
              <w:pStyle w:val="TableParagraph"/>
              <w:spacing w:before="61" w:line="244" w:lineRule="auto"/>
            </w:pPr>
            <w:r>
              <w:rPr>
                <w:color w:val="0D0D0D"/>
              </w:rPr>
              <w:t>Through observations, discussions and surveys</w:t>
            </w:r>
            <w:r>
              <w:rPr>
                <w:color w:val="0D0D0D"/>
                <w:spacing w:val="-5"/>
              </w:rPr>
              <w:t xml:space="preserve"> </w:t>
            </w:r>
            <w:r>
              <w:rPr>
                <w:color w:val="0D0D0D"/>
              </w:rPr>
              <w:t>pupils</w:t>
            </w:r>
            <w:r>
              <w:rPr>
                <w:color w:val="0D0D0D"/>
                <w:spacing w:val="-2"/>
              </w:rPr>
              <w:t xml:space="preserve"> </w:t>
            </w:r>
            <w:r>
              <w:rPr>
                <w:color w:val="0D0D0D"/>
              </w:rPr>
              <w:t>will</w:t>
            </w:r>
            <w:r>
              <w:rPr>
                <w:color w:val="0D0D0D"/>
                <w:spacing w:val="-5"/>
              </w:rPr>
              <w:t xml:space="preserve"> </w:t>
            </w:r>
            <w:r>
              <w:rPr>
                <w:color w:val="0D0D0D"/>
              </w:rPr>
              <w:t>demonstrate</w:t>
            </w:r>
            <w:r>
              <w:rPr>
                <w:color w:val="0D0D0D"/>
                <w:spacing w:val="-6"/>
              </w:rPr>
              <w:t xml:space="preserve"> </w:t>
            </w:r>
            <w:r>
              <w:rPr>
                <w:color w:val="0D0D0D"/>
              </w:rPr>
              <w:t>that</w:t>
            </w:r>
            <w:r>
              <w:rPr>
                <w:color w:val="0D0D0D"/>
                <w:spacing w:val="-5"/>
              </w:rPr>
              <w:t xml:space="preserve"> </w:t>
            </w:r>
            <w:r>
              <w:rPr>
                <w:color w:val="0D0D0D"/>
              </w:rPr>
              <w:t>they</w:t>
            </w:r>
            <w:r>
              <w:rPr>
                <w:color w:val="0D0D0D"/>
                <w:spacing w:val="-6"/>
              </w:rPr>
              <w:t xml:space="preserve"> </w:t>
            </w:r>
            <w:r>
              <w:rPr>
                <w:color w:val="0D0D0D"/>
              </w:rPr>
              <w:t>are happy in school and in turn better placed</w:t>
            </w:r>
            <w:r>
              <w:rPr>
                <w:color w:val="0D0D0D"/>
                <w:spacing w:val="-1"/>
              </w:rPr>
              <w:t xml:space="preserve"> </w:t>
            </w:r>
            <w:r>
              <w:rPr>
                <w:color w:val="0D0D0D"/>
              </w:rPr>
              <w:t xml:space="preserve">for </w:t>
            </w:r>
            <w:r>
              <w:rPr>
                <w:color w:val="0D0D0D"/>
                <w:spacing w:val="-2"/>
              </w:rPr>
              <w:t>learning.</w:t>
            </w:r>
          </w:p>
        </w:tc>
      </w:tr>
      <w:tr w:rsidR="00D053E4" w14:paraId="3CA0A14B" w14:textId="77777777">
        <w:trPr>
          <w:trHeight w:val="1384"/>
        </w:trPr>
        <w:tc>
          <w:tcPr>
            <w:tcW w:w="4815" w:type="dxa"/>
          </w:tcPr>
          <w:p w:rsidR="00D053E4" w:rsidRDefault="007A758C" w14:paraId="68F98902" w14:textId="77777777">
            <w:pPr>
              <w:pStyle w:val="TableParagraph"/>
              <w:spacing w:before="61" w:line="242" w:lineRule="auto"/>
            </w:pPr>
            <w:r>
              <w:rPr>
                <w:color w:val="0D0D0D"/>
              </w:rPr>
              <w:t>Improved</w:t>
            </w:r>
            <w:r>
              <w:rPr>
                <w:color w:val="0D0D0D"/>
                <w:spacing w:val="-3"/>
              </w:rPr>
              <w:t xml:space="preserve"> </w:t>
            </w:r>
            <w:r>
              <w:rPr>
                <w:color w:val="0D0D0D"/>
              </w:rPr>
              <w:t>attendance</w:t>
            </w:r>
            <w:r>
              <w:rPr>
                <w:color w:val="0D0D0D"/>
                <w:spacing w:val="-6"/>
              </w:rPr>
              <w:t xml:space="preserve"> </w:t>
            </w:r>
            <w:r>
              <w:rPr>
                <w:color w:val="0D0D0D"/>
              </w:rPr>
              <w:t>figures</w:t>
            </w:r>
            <w:r>
              <w:rPr>
                <w:color w:val="0D0D0D"/>
                <w:spacing w:val="-4"/>
              </w:rPr>
              <w:t xml:space="preserve"> </w:t>
            </w:r>
            <w:r>
              <w:rPr>
                <w:color w:val="0D0D0D"/>
              </w:rPr>
              <w:t>for</w:t>
            </w:r>
            <w:r>
              <w:rPr>
                <w:color w:val="0D0D0D"/>
                <w:spacing w:val="-5"/>
              </w:rPr>
              <w:t xml:space="preserve"> </w:t>
            </w:r>
            <w:r>
              <w:rPr>
                <w:color w:val="0D0D0D"/>
              </w:rPr>
              <w:t>all</w:t>
            </w:r>
            <w:r>
              <w:rPr>
                <w:color w:val="0D0D0D"/>
                <w:spacing w:val="-6"/>
              </w:rPr>
              <w:t xml:space="preserve"> </w:t>
            </w:r>
            <w:r>
              <w:rPr>
                <w:color w:val="0D0D0D"/>
              </w:rPr>
              <w:t>groups</w:t>
            </w:r>
            <w:r>
              <w:rPr>
                <w:color w:val="0D0D0D"/>
                <w:spacing w:val="-6"/>
              </w:rPr>
              <w:t xml:space="preserve"> </w:t>
            </w:r>
            <w:r>
              <w:rPr>
                <w:color w:val="0D0D0D"/>
              </w:rPr>
              <w:t>of pupils, particularly</w:t>
            </w:r>
            <w:r>
              <w:rPr>
                <w:color w:val="0D0D0D"/>
                <w:spacing w:val="-2"/>
              </w:rPr>
              <w:t xml:space="preserve"> </w:t>
            </w:r>
            <w:r>
              <w:rPr>
                <w:color w:val="0D0D0D"/>
              </w:rPr>
              <w:t>our disadvantaged</w:t>
            </w:r>
            <w:r>
              <w:rPr>
                <w:color w:val="0D0D0D"/>
                <w:spacing w:val="-2"/>
              </w:rPr>
              <w:t xml:space="preserve"> </w:t>
            </w:r>
            <w:r>
              <w:rPr>
                <w:color w:val="0D0D0D"/>
              </w:rPr>
              <w:t>pupils.</w:t>
            </w:r>
          </w:p>
          <w:p w:rsidR="00D053E4" w:rsidRDefault="007A758C" w14:paraId="4809FA40" w14:textId="77777777">
            <w:pPr>
              <w:pStyle w:val="TableParagraph"/>
              <w:spacing w:before="60"/>
              <w:rPr>
                <w:rFonts w:ascii="Arial"/>
                <w:i/>
              </w:rPr>
            </w:pPr>
            <w:r>
              <w:rPr>
                <w:rFonts w:ascii="Arial"/>
                <w:i/>
                <w:color w:val="0D0D0D"/>
              </w:rPr>
              <w:t>(</w:t>
            </w:r>
            <w:proofErr w:type="gramStart"/>
            <w:r>
              <w:rPr>
                <w:rFonts w:ascii="Arial"/>
                <w:i/>
                <w:color w:val="0D0D0D"/>
              </w:rPr>
              <w:t>links</w:t>
            </w:r>
            <w:proofErr w:type="gramEnd"/>
            <w:r>
              <w:rPr>
                <w:rFonts w:ascii="Arial"/>
                <w:i/>
                <w:color w:val="0D0D0D"/>
                <w:spacing w:val="-4"/>
              </w:rPr>
              <w:t xml:space="preserve"> </w:t>
            </w:r>
            <w:r>
              <w:rPr>
                <w:rFonts w:ascii="Arial"/>
                <w:i/>
                <w:color w:val="0D0D0D"/>
              </w:rPr>
              <w:t>to</w:t>
            </w:r>
            <w:r>
              <w:rPr>
                <w:rFonts w:ascii="Arial"/>
                <w:i/>
                <w:color w:val="0D0D0D"/>
                <w:spacing w:val="-5"/>
              </w:rPr>
              <w:t xml:space="preserve"> </w:t>
            </w:r>
            <w:r>
              <w:rPr>
                <w:rFonts w:ascii="Arial"/>
                <w:i/>
                <w:color w:val="0D0D0D"/>
              </w:rPr>
              <w:t>SDP,</w:t>
            </w:r>
            <w:r>
              <w:rPr>
                <w:rFonts w:ascii="Arial"/>
                <w:i/>
                <w:color w:val="0D0D0D"/>
                <w:spacing w:val="-2"/>
              </w:rPr>
              <w:t xml:space="preserve"> </w:t>
            </w:r>
            <w:r>
              <w:rPr>
                <w:rFonts w:ascii="Arial"/>
                <w:i/>
                <w:color w:val="0D0D0D"/>
              </w:rPr>
              <w:t>B&amp;A,</w:t>
            </w:r>
            <w:r>
              <w:rPr>
                <w:rFonts w:ascii="Arial"/>
                <w:i/>
                <w:color w:val="0D0D0D"/>
                <w:spacing w:val="-4"/>
              </w:rPr>
              <w:t xml:space="preserve"> </w:t>
            </w:r>
            <w:r>
              <w:rPr>
                <w:rFonts w:ascii="Arial"/>
                <w:i/>
                <w:color w:val="0D0D0D"/>
              </w:rPr>
              <w:t>Intent</w:t>
            </w:r>
            <w:r>
              <w:rPr>
                <w:rFonts w:ascii="Arial"/>
                <w:i/>
                <w:color w:val="0D0D0D"/>
                <w:spacing w:val="-1"/>
              </w:rPr>
              <w:t xml:space="preserve"> </w:t>
            </w:r>
            <w:r>
              <w:rPr>
                <w:rFonts w:ascii="Arial"/>
                <w:i/>
                <w:color w:val="0D0D0D"/>
                <w:spacing w:val="-5"/>
              </w:rPr>
              <w:t>1)</w:t>
            </w:r>
          </w:p>
        </w:tc>
        <w:tc>
          <w:tcPr>
            <w:tcW w:w="4673" w:type="dxa"/>
          </w:tcPr>
          <w:p w:rsidR="00D053E4" w:rsidRDefault="007A758C" w14:paraId="41D25200" w14:textId="77777777">
            <w:pPr>
              <w:pStyle w:val="TableParagraph"/>
              <w:spacing w:before="61" w:line="244" w:lineRule="auto"/>
              <w:ind w:right="177"/>
            </w:pPr>
            <w:r>
              <w:rPr>
                <w:color w:val="0D0D0D"/>
              </w:rPr>
              <w:t>Through careful analysis of attendance patterns and robust related actions for persistent</w:t>
            </w:r>
            <w:r>
              <w:rPr>
                <w:color w:val="0D0D0D"/>
                <w:spacing w:val="-8"/>
              </w:rPr>
              <w:t xml:space="preserve"> </w:t>
            </w:r>
            <w:r>
              <w:rPr>
                <w:color w:val="0D0D0D"/>
              </w:rPr>
              <w:t>absentees,</w:t>
            </w:r>
            <w:r>
              <w:rPr>
                <w:color w:val="0D0D0D"/>
                <w:spacing w:val="-8"/>
              </w:rPr>
              <w:t xml:space="preserve"> </w:t>
            </w:r>
            <w:r>
              <w:rPr>
                <w:color w:val="0D0D0D"/>
              </w:rPr>
              <w:t>including</w:t>
            </w:r>
            <w:r>
              <w:rPr>
                <w:color w:val="0D0D0D"/>
                <w:spacing w:val="-7"/>
              </w:rPr>
              <w:t xml:space="preserve"> </w:t>
            </w:r>
            <w:r>
              <w:rPr>
                <w:color w:val="0D0D0D"/>
              </w:rPr>
              <w:t>support</w:t>
            </w:r>
            <w:r>
              <w:rPr>
                <w:color w:val="0D0D0D"/>
                <w:spacing w:val="-11"/>
              </w:rPr>
              <w:t xml:space="preserve"> </w:t>
            </w:r>
            <w:r>
              <w:rPr>
                <w:color w:val="0D0D0D"/>
              </w:rPr>
              <w:t>for parents</w:t>
            </w:r>
            <w:r>
              <w:rPr>
                <w:color w:val="0D0D0D"/>
                <w:spacing w:val="-7"/>
              </w:rPr>
              <w:t xml:space="preserve"> </w:t>
            </w:r>
            <w:r>
              <w:rPr>
                <w:color w:val="0D0D0D"/>
              </w:rPr>
              <w:t>and</w:t>
            </w:r>
            <w:r>
              <w:rPr>
                <w:color w:val="0D0D0D"/>
                <w:spacing w:val="-6"/>
              </w:rPr>
              <w:t xml:space="preserve"> </w:t>
            </w:r>
            <w:proofErr w:type="spellStart"/>
            <w:r>
              <w:rPr>
                <w:color w:val="0D0D0D"/>
              </w:rPr>
              <w:t>carers</w:t>
            </w:r>
            <w:proofErr w:type="spellEnd"/>
            <w:r>
              <w:rPr>
                <w:color w:val="0D0D0D"/>
              </w:rPr>
              <w:t>,</w:t>
            </w:r>
            <w:r>
              <w:rPr>
                <w:color w:val="0D0D0D"/>
                <w:spacing w:val="-6"/>
              </w:rPr>
              <w:t xml:space="preserve"> </w:t>
            </w:r>
            <w:r>
              <w:rPr>
                <w:color w:val="0D0D0D"/>
              </w:rPr>
              <w:t>attendance</w:t>
            </w:r>
            <w:r>
              <w:rPr>
                <w:color w:val="0D0D0D"/>
                <w:spacing w:val="-8"/>
              </w:rPr>
              <w:t xml:space="preserve"> </w:t>
            </w:r>
            <w:r>
              <w:rPr>
                <w:color w:val="0D0D0D"/>
              </w:rPr>
              <w:t>figures</w:t>
            </w:r>
            <w:r>
              <w:rPr>
                <w:color w:val="0D0D0D"/>
                <w:spacing w:val="-5"/>
              </w:rPr>
              <w:t xml:space="preserve"> </w:t>
            </w:r>
            <w:r>
              <w:rPr>
                <w:color w:val="0D0D0D"/>
              </w:rPr>
              <w:t>will be at least in line with national figures.</w:t>
            </w:r>
          </w:p>
        </w:tc>
      </w:tr>
    </w:tbl>
    <w:p w:rsidR="00D053E4" w:rsidRDefault="00D053E4" w14:paraId="7958852C" w14:textId="77777777">
      <w:pPr>
        <w:spacing w:line="244" w:lineRule="auto"/>
        <w:sectPr w:rsidR="00D053E4">
          <w:type w:val="continuous"/>
          <w:pgSz w:w="11910" w:h="16840" w:orient="portrait"/>
          <w:pgMar w:top="1100" w:right="1160" w:bottom="980" w:left="1020" w:header="0" w:footer="781" w:gutter="0"/>
          <w:cols w:space="720"/>
        </w:sectPr>
      </w:pPr>
    </w:p>
    <w:p w:rsidR="00D053E4" w:rsidRDefault="007A758C" w14:paraId="53F9DB66" w14:textId="77777777">
      <w:pPr>
        <w:pStyle w:val="Heading2"/>
        <w:spacing w:before="69"/>
      </w:pPr>
      <w:r>
        <w:rPr>
          <w:color w:val="0F4F75"/>
        </w:rPr>
        <w:lastRenderedPageBreak/>
        <w:t>Activity</w:t>
      </w:r>
      <w:r>
        <w:rPr>
          <w:color w:val="0F4F75"/>
          <w:spacing w:val="-13"/>
        </w:rPr>
        <w:t xml:space="preserve"> </w:t>
      </w:r>
      <w:r>
        <w:rPr>
          <w:color w:val="0F4F75"/>
        </w:rPr>
        <w:t>in</w:t>
      </w:r>
      <w:r>
        <w:rPr>
          <w:color w:val="0F4F75"/>
          <w:spacing w:val="-7"/>
        </w:rPr>
        <w:t xml:space="preserve"> </w:t>
      </w:r>
      <w:r>
        <w:rPr>
          <w:color w:val="0F4F75"/>
        </w:rPr>
        <w:t>this</w:t>
      </w:r>
      <w:r>
        <w:rPr>
          <w:color w:val="0F4F75"/>
          <w:spacing w:val="-6"/>
        </w:rPr>
        <w:t xml:space="preserve"> </w:t>
      </w:r>
      <w:r>
        <w:rPr>
          <w:color w:val="0F4F75"/>
        </w:rPr>
        <w:t>academic</w:t>
      </w:r>
      <w:r>
        <w:rPr>
          <w:color w:val="0F4F75"/>
          <w:spacing w:val="-4"/>
        </w:rPr>
        <w:t xml:space="preserve"> year</w:t>
      </w:r>
    </w:p>
    <w:p w:rsidR="00D053E4" w:rsidRDefault="007A758C" w14:paraId="3362BFFB" w14:textId="77777777">
      <w:pPr>
        <w:pStyle w:val="BodyText"/>
        <w:spacing w:before="243" w:line="290" w:lineRule="auto"/>
        <w:ind w:left="112" w:right="264"/>
      </w:pPr>
      <w:r>
        <w:rPr>
          <w:color w:val="0D0D0D"/>
        </w:rPr>
        <w:t>This</w:t>
      </w:r>
      <w:r>
        <w:rPr>
          <w:color w:val="0D0D0D"/>
          <w:spacing w:val="-3"/>
        </w:rPr>
        <w:t xml:space="preserve"> </w:t>
      </w:r>
      <w:r>
        <w:rPr>
          <w:color w:val="0D0D0D"/>
        </w:rPr>
        <w:t>details</w:t>
      </w:r>
      <w:r>
        <w:rPr>
          <w:color w:val="0D0D0D"/>
          <w:spacing w:val="-1"/>
        </w:rPr>
        <w:t xml:space="preserve"> </w:t>
      </w:r>
      <w:r>
        <w:rPr>
          <w:color w:val="0D0D0D"/>
        </w:rPr>
        <w:t>how</w:t>
      </w:r>
      <w:r>
        <w:rPr>
          <w:color w:val="0D0D0D"/>
          <w:spacing w:val="-3"/>
        </w:rPr>
        <w:t xml:space="preserve"> </w:t>
      </w:r>
      <w:r>
        <w:rPr>
          <w:color w:val="0D0D0D"/>
        </w:rPr>
        <w:t>we intend</w:t>
      </w:r>
      <w:r>
        <w:rPr>
          <w:color w:val="0D0D0D"/>
          <w:spacing w:val="-2"/>
        </w:rPr>
        <w:t xml:space="preserve"> </w:t>
      </w:r>
      <w:r>
        <w:rPr>
          <w:color w:val="0D0D0D"/>
        </w:rPr>
        <w:t>to spend our</w:t>
      </w:r>
      <w:r>
        <w:rPr>
          <w:color w:val="0D0D0D"/>
          <w:spacing w:val="-1"/>
        </w:rPr>
        <w:t xml:space="preserve"> </w:t>
      </w:r>
      <w:r>
        <w:rPr>
          <w:color w:val="0D0D0D"/>
        </w:rPr>
        <w:t>pupil</w:t>
      </w:r>
      <w:r>
        <w:rPr>
          <w:color w:val="0D0D0D"/>
          <w:spacing w:val="-2"/>
        </w:rPr>
        <w:t xml:space="preserve"> </w:t>
      </w:r>
      <w:r>
        <w:rPr>
          <w:color w:val="0D0D0D"/>
        </w:rPr>
        <w:t xml:space="preserve">premium </w:t>
      </w:r>
      <w:r>
        <w:rPr>
          <w:rFonts w:ascii="Arial"/>
          <w:b/>
          <w:color w:val="0D0D0D"/>
        </w:rPr>
        <w:t>this</w:t>
      </w:r>
      <w:r>
        <w:rPr>
          <w:rFonts w:ascii="Arial"/>
          <w:b/>
          <w:color w:val="0D0D0D"/>
          <w:spacing w:val="-4"/>
        </w:rPr>
        <w:t xml:space="preserve"> </w:t>
      </w:r>
      <w:r>
        <w:rPr>
          <w:rFonts w:ascii="Arial"/>
          <w:b/>
          <w:color w:val="0D0D0D"/>
        </w:rPr>
        <w:t>academic</w:t>
      </w:r>
      <w:r>
        <w:rPr>
          <w:rFonts w:ascii="Arial"/>
          <w:b/>
          <w:color w:val="0D0D0D"/>
          <w:spacing w:val="-1"/>
        </w:rPr>
        <w:t xml:space="preserve"> </w:t>
      </w:r>
      <w:r>
        <w:rPr>
          <w:rFonts w:ascii="Arial"/>
          <w:b/>
          <w:color w:val="0D0D0D"/>
        </w:rPr>
        <w:t>year</w:t>
      </w:r>
      <w:r>
        <w:rPr>
          <w:rFonts w:ascii="Arial"/>
          <w:b/>
          <w:color w:val="0D0D0D"/>
          <w:spacing w:val="-1"/>
        </w:rPr>
        <w:t xml:space="preserve"> </w:t>
      </w:r>
      <w:r>
        <w:rPr>
          <w:color w:val="0D0D0D"/>
        </w:rPr>
        <w:t>to address the challenges listed above.</w:t>
      </w:r>
    </w:p>
    <w:p w:rsidR="00D053E4" w:rsidRDefault="00D053E4" w14:paraId="6E6BD78C" w14:textId="77777777">
      <w:pPr>
        <w:pStyle w:val="BodyText"/>
        <w:spacing w:before="209"/>
      </w:pPr>
    </w:p>
    <w:p w:rsidR="00D053E4" w:rsidRDefault="007A758C" w14:paraId="3A390E1F" w14:textId="77777777">
      <w:pPr>
        <w:pStyle w:val="Heading3"/>
      </w:pPr>
      <w:r>
        <w:rPr>
          <w:color w:val="0F4F75"/>
        </w:rPr>
        <w:t>Teaching</w:t>
      </w:r>
      <w:r>
        <w:rPr>
          <w:color w:val="0F4F75"/>
          <w:spacing w:val="-8"/>
        </w:rPr>
        <w:t xml:space="preserve"> </w:t>
      </w:r>
      <w:r>
        <w:rPr>
          <w:color w:val="0F4F75"/>
        </w:rPr>
        <w:t>(for</w:t>
      </w:r>
      <w:r>
        <w:rPr>
          <w:color w:val="0F4F75"/>
          <w:spacing w:val="-6"/>
        </w:rPr>
        <w:t xml:space="preserve"> </w:t>
      </w:r>
      <w:r>
        <w:rPr>
          <w:color w:val="0F4F75"/>
        </w:rPr>
        <w:t>example,</w:t>
      </w:r>
      <w:r>
        <w:rPr>
          <w:color w:val="0F4F75"/>
          <w:spacing w:val="-6"/>
        </w:rPr>
        <w:t xml:space="preserve"> </w:t>
      </w:r>
      <w:r>
        <w:rPr>
          <w:color w:val="0F4F75"/>
        </w:rPr>
        <w:t>CPD,</w:t>
      </w:r>
      <w:r>
        <w:rPr>
          <w:color w:val="0F4F75"/>
          <w:spacing w:val="-6"/>
        </w:rPr>
        <w:t xml:space="preserve"> </w:t>
      </w:r>
      <w:r>
        <w:rPr>
          <w:color w:val="0F4F75"/>
        </w:rPr>
        <w:t>recruitment</w:t>
      </w:r>
      <w:r>
        <w:rPr>
          <w:color w:val="0F4F75"/>
          <w:spacing w:val="-5"/>
        </w:rPr>
        <w:t xml:space="preserve"> </w:t>
      </w:r>
      <w:r>
        <w:rPr>
          <w:color w:val="0F4F75"/>
        </w:rPr>
        <w:t>and</w:t>
      </w:r>
      <w:r>
        <w:rPr>
          <w:color w:val="0F4F75"/>
          <w:spacing w:val="-6"/>
        </w:rPr>
        <w:t xml:space="preserve"> </w:t>
      </w:r>
      <w:r>
        <w:rPr>
          <w:color w:val="0F4F75"/>
          <w:spacing w:val="-2"/>
        </w:rPr>
        <w:t>retention)</w:t>
      </w:r>
    </w:p>
    <w:p w:rsidR="00D053E4" w:rsidRDefault="007A758C" w14:paraId="39DF8345" w14:textId="77777777">
      <w:pPr>
        <w:pStyle w:val="BodyText"/>
        <w:spacing w:before="242"/>
        <w:ind w:left="112"/>
      </w:pPr>
      <w:r>
        <w:rPr>
          <w:color w:val="0D0D0D"/>
        </w:rPr>
        <w:t>Budgeted</w:t>
      </w:r>
      <w:r>
        <w:rPr>
          <w:color w:val="0D0D0D"/>
          <w:spacing w:val="-1"/>
        </w:rPr>
        <w:t xml:space="preserve"> </w:t>
      </w:r>
      <w:r>
        <w:rPr>
          <w:color w:val="0D0D0D"/>
        </w:rPr>
        <w:t xml:space="preserve">cost: </w:t>
      </w:r>
      <w:r>
        <w:rPr>
          <w:color w:val="0D0D0D"/>
          <w:spacing w:val="-2"/>
        </w:rPr>
        <w:t>£190,000</w:t>
      </w:r>
    </w:p>
    <w:p w:rsidR="00D053E4" w:rsidRDefault="00D053E4" w14:paraId="4EBBB6E5" w14:textId="77777777">
      <w:pPr>
        <w:pStyle w:val="BodyText"/>
        <w:spacing w:before="74"/>
        <w:rPr>
          <w:sz w:val="20"/>
        </w:rPr>
      </w:pPr>
    </w:p>
    <w:tbl>
      <w:tblPr>
        <w:tblW w:w="0" w:type="auto"/>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530"/>
        <w:gridCol w:w="4628"/>
        <w:gridCol w:w="2331"/>
      </w:tblGrid>
      <w:tr w:rsidR="00D053E4" w14:paraId="4571E258" w14:textId="77777777">
        <w:trPr>
          <w:trHeight w:val="947"/>
        </w:trPr>
        <w:tc>
          <w:tcPr>
            <w:tcW w:w="2530" w:type="dxa"/>
            <w:shd w:val="clear" w:color="auto" w:fill="D7E1E9"/>
          </w:tcPr>
          <w:p w:rsidR="00D053E4" w:rsidRDefault="007A758C" w14:paraId="12645E50" w14:textId="77777777">
            <w:pPr>
              <w:pStyle w:val="TableParagraph"/>
              <w:spacing w:before="55"/>
              <w:rPr>
                <w:rFonts w:ascii="Arial"/>
                <w:b/>
                <w:sz w:val="24"/>
              </w:rPr>
            </w:pPr>
            <w:r>
              <w:rPr>
                <w:rFonts w:ascii="Arial"/>
                <w:b/>
                <w:color w:val="0D0D0D"/>
                <w:spacing w:val="-2"/>
                <w:sz w:val="24"/>
              </w:rPr>
              <w:t>Activity</w:t>
            </w:r>
          </w:p>
        </w:tc>
        <w:tc>
          <w:tcPr>
            <w:tcW w:w="4628" w:type="dxa"/>
            <w:shd w:val="clear" w:color="auto" w:fill="D7E1E9"/>
          </w:tcPr>
          <w:p w:rsidR="00D053E4" w:rsidRDefault="007A758C" w14:paraId="2F82E4DA" w14:textId="77777777">
            <w:pPr>
              <w:pStyle w:val="TableParagraph"/>
              <w:spacing w:before="55"/>
              <w:ind w:left="167"/>
              <w:rPr>
                <w:rFonts w:ascii="Arial"/>
                <w:b/>
                <w:sz w:val="24"/>
              </w:rPr>
            </w:pPr>
            <w:r>
              <w:rPr>
                <w:rFonts w:ascii="Arial"/>
                <w:b/>
                <w:color w:val="0D0D0D"/>
                <w:sz w:val="24"/>
              </w:rPr>
              <w:t>Evidence</w:t>
            </w:r>
            <w:r>
              <w:rPr>
                <w:rFonts w:ascii="Arial"/>
                <w:b/>
                <w:color w:val="0D0D0D"/>
                <w:spacing w:val="-4"/>
                <w:sz w:val="24"/>
              </w:rPr>
              <w:t xml:space="preserve"> </w:t>
            </w:r>
            <w:r>
              <w:rPr>
                <w:rFonts w:ascii="Arial"/>
                <w:b/>
                <w:color w:val="0D0D0D"/>
                <w:sz w:val="24"/>
              </w:rPr>
              <w:t>that</w:t>
            </w:r>
            <w:r>
              <w:rPr>
                <w:rFonts w:ascii="Arial"/>
                <w:b/>
                <w:color w:val="0D0D0D"/>
                <w:spacing w:val="-1"/>
                <w:sz w:val="24"/>
              </w:rPr>
              <w:t xml:space="preserve"> </w:t>
            </w:r>
            <w:r>
              <w:rPr>
                <w:rFonts w:ascii="Arial"/>
                <w:b/>
                <w:color w:val="0D0D0D"/>
                <w:sz w:val="24"/>
              </w:rPr>
              <w:t>supports</w:t>
            </w:r>
            <w:r>
              <w:rPr>
                <w:rFonts w:ascii="Arial"/>
                <w:b/>
                <w:color w:val="0D0D0D"/>
                <w:spacing w:val="-2"/>
                <w:sz w:val="24"/>
              </w:rPr>
              <w:t xml:space="preserve"> </w:t>
            </w:r>
            <w:r>
              <w:rPr>
                <w:rFonts w:ascii="Arial"/>
                <w:b/>
                <w:color w:val="0D0D0D"/>
                <w:sz w:val="24"/>
              </w:rPr>
              <w:t xml:space="preserve">this </w:t>
            </w:r>
            <w:r>
              <w:rPr>
                <w:rFonts w:ascii="Arial"/>
                <w:b/>
                <w:color w:val="0D0D0D"/>
                <w:spacing w:val="-2"/>
                <w:sz w:val="24"/>
              </w:rPr>
              <w:t>approach</w:t>
            </w:r>
          </w:p>
        </w:tc>
        <w:tc>
          <w:tcPr>
            <w:tcW w:w="2331" w:type="dxa"/>
            <w:shd w:val="clear" w:color="auto" w:fill="D7E1E9"/>
          </w:tcPr>
          <w:p w:rsidR="00D053E4" w:rsidRDefault="007A758C" w14:paraId="4B92451A" w14:textId="77777777">
            <w:pPr>
              <w:pStyle w:val="TableParagraph"/>
              <w:spacing w:before="55"/>
              <w:ind w:right="949"/>
              <w:jc w:val="both"/>
              <w:rPr>
                <w:rFonts w:ascii="Arial"/>
                <w:b/>
                <w:sz w:val="24"/>
              </w:rPr>
            </w:pPr>
            <w:r>
              <w:rPr>
                <w:rFonts w:ascii="Arial"/>
                <w:b/>
                <w:color w:val="0D0D0D"/>
                <w:spacing w:val="-2"/>
                <w:sz w:val="24"/>
              </w:rPr>
              <w:t>Challenge number(s) addressed</w:t>
            </w:r>
          </w:p>
        </w:tc>
      </w:tr>
      <w:tr w:rsidR="00D053E4" w14:paraId="7F926109" w14:textId="77777777">
        <w:trPr>
          <w:trHeight w:val="2297"/>
        </w:trPr>
        <w:tc>
          <w:tcPr>
            <w:tcW w:w="2530" w:type="dxa"/>
            <w:tcBorders>
              <w:bottom w:val="nil"/>
            </w:tcBorders>
          </w:tcPr>
          <w:p w:rsidR="00D053E4" w:rsidRDefault="007A758C" w14:paraId="3D051306" w14:textId="77777777">
            <w:pPr>
              <w:pStyle w:val="TableParagraph"/>
              <w:spacing w:before="59" w:line="244" w:lineRule="auto"/>
              <w:ind w:right="266"/>
              <w:rPr>
                <w:sz w:val="24"/>
              </w:rPr>
            </w:pPr>
            <w:r>
              <w:rPr>
                <w:color w:val="0D0D0D"/>
                <w:sz w:val="24"/>
              </w:rPr>
              <w:t>Embed language and</w:t>
            </w:r>
            <w:r>
              <w:rPr>
                <w:color w:val="0D0D0D"/>
                <w:spacing w:val="-16"/>
                <w:sz w:val="24"/>
              </w:rPr>
              <w:t xml:space="preserve"> </w:t>
            </w:r>
            <w:r>
              <w:rPr>
                <w:color w:val="0D0D0D"/>
                <w:sz w:val="24"/>
              </w:rPr>
              <w:t>communication skills in the EYFS through the use of Time to Talk, Time to write, Time to listen, NELI and Talk Boost.</w:t>
            </w:r>
          </w:p>
        </w:tc>
        <w:tc>
          <w:tcPr>
            <w:tcW w:w="4628" w:type="dxa"/>
            <w:tcBorders>
              <w:bottom w:val="nil"/>
            </w:tcBorders>
          </w:tcPr>
          <w:p w:rsidR="00D053E4" w:rsidRDefault="007A758C" w14:paraId="06B7AAD8" w14:textId="77777777">
            <w:pPr>
              <w:pStyle w:val="TableParagraph"/>
              <w:spacing w:before="59" w:line="244" w:lineRule="auto"/>
              <w:ind w:left="110" w:right="138"/>
              <w:rPr>
                <w:sz w:val="24"/>
              </w:rPr>
            </w:pPr>
            <w:r>
              <w:rPr>
                <w:color w:val="0D0D0D"/>
                <w:sz w:val="24"/>
              </w:rPr>
              <w:t>On average, oral language approaches have</w:t>
            </w:r>
            <w:r>
              <w:rPr>
                <w:color w:val="0D0D0D"/>
                <w:spacing w:val="-3"/>
                <w:sz w:val="24"/>
              </w:rPr>
              <w:t xml:space="preserve"> </w:t>
            </w:r>
            <w:r>
              <w:rPr>
                <w:color w:val="0D0D0D"/>
                <w:sz w:val="24"/>
              </w:rPr>
              <w:t>a high</w:t>
            </w:r>
            <w:r>
              <w:rPr>
                <w:color w:val="0D0D0D"/>
                <w:spacing w:val="-3"/>
                <w:sz w:val="24"/>
              </w:rPr>
              <w:t xml:space="preserve"> </w:t>
            </w:r>
            <w:r>
              <w:rPr>
                <w:color w:val="0D0D0D"/>
                <w:sz w:val="24"/>
              </w:rPr>
              <w:t>impact</w:t>
            </w:r>
            <w:r>
              <w:rPr>
                <w:color w:val="0D0D0D"/>
                <w:spacing w:val="-3"/>
                <w:sz w:val="24"/>
              </w:rPr>
              <w:t xml:space="preserve"> </w:t>
            </w:r>
            <w:r>
              <w:rPr>
                <w:color w:val="0D0D0D"/>
                <w:sz w:val="24"/>
              </w:rPr>
              <w:t>on</w:t>
            </w:r>
            <w:r>
              <w:rPr>
                <w:color w:val="0D0D0D"/>
                <w:spacing w:val="-5"/>
                <w:sz w:val="24"/>
              </w:rPr>
              <w:t xml:space="preserve"> </w:t>
            </w:r>
            <w:r>
              <w:rPr>
                <w:color w:val="0D0D0D"/>
                <w:sz w:val="24"/>
              </w:rPr>
              <w:t>pupil</w:t>
            </w:r>
            <w:r>
              <w:rPr>
                <w:color w:val="0D0D0D"/>
                <w:spacing w:val="-5"/>
                <w:sz w:val="24"/>
              </w:rPr>
              <w:t xml:space="preserve"> </w:t>
            </w:r>
            <w:r>
              <w:rPr>
                <w:color w:val="0D0D0D"/>
                <w:sz w:val="24"/>
              </w:rPr>
              <w:t>outcomes</w:t>
            </w:r>
            <w:r>
              <w:rPr>
                <w:color w:val="0D0D0D"/>
                <w:spacing w:val="-6"/>
                <w:sz w:val="24"/>
              </w:rPr>
              <w:t xml:space="preserve"> </w:t>
            </w:r>
            <w:r>
              <w:rPr>
                <w:color w:val="0D0D0D"/>
                <w:sz w:val="24"/>
              </w:rPr>
              <w:t>of 6 months’ additional progress.</w:t>
            </w:r>
          </w:p>
          <w:p w:rsidR="00D053E4" w:rsidRDefault="00A07F51" w14:paraId="4F21D5E4" w14:textId="77777777">
            <w:pPr>
              <w:pStyle w:val="TableParagraph"/>
              <w:spacing w:before="57" w:line="244" w:lineRule="auto"/>
              <w:ind w:left="110"/>
              <w:rPr>
                <w:sz w:val="24"/>
              </w:rPr>
            </w:pPr>
            <w:hyperlink r:id="rId8">
              <w:r w:rsidR="007A758C">
                <w:rPr>
                  <w:color w:val="0000FF"/>
                  <w:sz w:val="24"/>
                  <w:u w:val="single" w:color="0000FF"/>
                </w:rPr>
                <w:t>Oral language interventions | EEF</w:t>
              </w:r>
            </w:hyperlink>
            <w:r w:rsidR="007A758C">
              <w:rPr>
                <w:color w:val="0000FF"/>
                <w:sz w:val="24"/>
              </w:rPr>
              <w:t xml:space="preserve"> </w:t>
            </w:r>
            <w:hyperlink r:id="rId9">
              <w:r w:rsidR="007A758C">
                <w:rPr>
                  <w:color w:val="0000FF"/>
                  <w:spacing w:val="-2"/>
                  <w:sz w:val="24"/>
                  <w:u w:val="single" w:color="0000FF"/>
                </w:rPr>
                <w:t>(educationendowmentfoundation.org.uk)</w:t>
              </w:r>
            </w:hyperlink>
          </w:p>
        </w:tc>
        <w:tc>
          <w:tcPr>
            <w:tcW w:w="2331" w:type="dxa"/>
            <w:tcBorders>
              <w:bottom w:val="nil"/>
            </w:tcBorders>
          </w:tcPr>
          <w:p w:rsidR="00D053E4" w:rsidRDefault="007A758C" w14:paraId="60177939" w14:textId="77777777">
            <w:pPr>
              <w:pStyle w:val="TableParagraph"/>
              <w:spacing w:before="61"/>
            </w:pPr>
            <w:r>
              <w:rPr>
                <w:color w:val="0D0D0D"/>
                <w:spacing w:val="-10"/>
              </w:rPr>
              <w:t>1</w:t>
            </w:r>
          </w:p>
        </w:tc>
      </w:tr>
      <w:tr w:rsidR="00D053E4" w14:paraId="33B7B2AD" w14:textId="77777777">
        <w:trPr>
          <w:trHeight w:val="918"/>
        </w:trPr>
        <w:tc>
          <w:tcPr>
            <w:tcW w:w="2530" w:type="dxa"/>
            <w:tcBorders>
              <w:top w:val="nil"/>
            </w:tcBorders>
          </w:tcPr>
          <w:p w:rsidR="00D053E4" w:rsidRDefault="007A758C" w14:paraId="2DA1949A" w14:textId="77777777">
            <w:pPr>
              <w:pStyle w:val="TableParagraph"/>
              <w:spacing w:before="30" w:line="244" w:lineRule="auto"/>
              <w:ind w:right="346"/>
              <w:jc w:val="both"/>
              <w:rPr>
                <w:sz w:val="24"/>
              </w:rPr>
            </w:pPr>
            <w:r>
              <w:rPr>
                <w:color w:val="0D0D0D"/>
                <w:sz w:val="24"/>
              </w:rPr>
              <w:t>Ongoing</w:t>
            </w:r>
            <w:r>
              <w:rPr>
                <w:color w:val="0D0D0D"/>
                <w:spacing w:val="-16"/>
                <w:sz w:val="24"/>
              </w:rPr>
              <w:t xml:space="preserve"> </w:t>
            </w:r>
            <w:r>
              <w:rPr>
                <w:color w:val="0D0D0D"/>
                <w:sz w:val="24"/>
              </w:rPr>
              <w:t>staff</w:t>
            </w:r>
            <w:r>
              <w:rPr>
                <w:color w:val="0D0D0D"/>
                <w:spacing w:val="-15"/>
                <w:sz w:val="24"/>
              </w:rPr>
              <w:t xml:space="preserve"> </w:t>
            </w:r>
            <w:r>
              <w:rPr>
                <w:color w:val="0D0D0D"/>
                <w:sz w:val="24"/>
              </w:rPr>
              <w:t xml:space="preserve">CPD to ensure effective </w:t>
            </w:r>
            <w:r>
              <w:rPr>
                <w:color w:val="0D0D0D"/>
                <w:spacing w:val="-2"/>
                <w:sz w:val="24"/>
              </w:rPr>
              <w:t>delivery.</w:t>
            </w:r>
          </w:p>
        </w:tc>
        <w:tc>
          <w:tcPr>
            <w:tcW w:w="4628" w:type="dxa"/>
            <w:tcBorders>
              <w:top w:val="nil"/>
              <w:bottom w:val="nil"/>
            </w:tcBorders>
          </w:tcPr>
          <w:p w:rsidR="00D053E4" w:rsidRDefault="00D053E4" w14:paraId="2ACE9503" w14:textId="77777777">
            <w:pPr>
              <w:pStyle w:val="TableParagraph"/>
              <w:ind w:left="0"/>
              <w:rPr>
                <w:rFonts w:ascii="Times New Roman"/>
              </w:rPr>
            </w:pPr>
          </w:p>
        </w:tc>
        <w:tc>
          <w:tcPr>
            <w:tcW w:w="2331" w:type="dxa"/>
            <w:tcBorders>
              <w:top w:val="nil"/>
            </w:tcBorders>
          </w:tcPr>
          <w:p w:rsidR="00D053E4" w:rsidRDefault="00D053E4" w14:paraId="52376F5A" w14:textId="77777777">
            <w:pPr>
              <w:pStyle w:val="TableParagraph"/>
              <w:ind w:left="0"/>
              <w:rPr>
                <w:rFonts w:ascii="Times New Roman"/>
              </w:rPr>
            </w:pPr>
          </w:p>
        </w:tc>
      </w:tr>
      <w:tr w:rsidR="00D053E4" w14:paraId="34C27990" w14:textId="77777777">
        <w:trPr>
          <w:trHeight w:val="2397"/>
        </w:trPr>
        <w:tc>
          <w:tcPr>
            <w:tcW w:w="2530" w:type="dxa"/>
          </w:tcPr>
          <w:p w:rsidR="00D053E4" w:rsidRDefault="007A758C" w14:paraId="294E6EAA" w14:textId="77777777">
            <w:pPr>
              <w:pStyle w:val="TableParagraph"/>
              <w:spacing w:before="61" w:line="244" w:lineRule="auto"/>
              <w:ind w:right="172"/>
            </w:pPr>
            <w:proofErr w:type="spellStart"/>
            <w:r>
              <w:rPr>
                <w:color w:val="0D0D0D"/>
              </w:rPr>
              <w:t>Prioritise</w:t>
            </w:r>
            <w:proofErr w:type="spellEnd"/>
            <w:r>
              <w:rPr>
                <w:color w:val="0D0D0D"/>
                <w:spacing w:val="-15"/>
              </w:rPr>
              <w:t xml:space="preserve"> </w:t>
            </w:r>
            <w:r>
              <w:rPr>
                <w:color w:val="0D0D0D"/>
              </w:rPr>
              <w:t>early</w:t>
            </w:r>
            <w:r>
              <w:rPr>
                <w:color w:val="0D0D0D"/>
                <w:spacing w:val="-15"/>
              </w:rPr>
              <w:t xml:space="preserve"> </w:t>
            </w:r>
            <w:r>
              <w:rPr>
                <w:color w:val="0D0D0D"/>
              </w:rPr>
              <w:t>reading through staff CPD in EYFS through participation with Stoke Speaks Out, The Word Gap, Emotional Literacy and start Right</w:t>
            </w:r>
            <w:r>
              <w:rPr>
                <w:color w:val="0D0D0D"/>
                <w:spacing w:val="40"/>
              </w:rPr>
              <w:t xml:space="preserve"> </w:t>
            </w:r>
            <w:r>
              <w:rPr>
                <w:color w:val="0D0D0D"/>
              </w:rPr>
              <w:t>Launch Pad.</w:t>
            </w:r>
          </w:p>
        </w:tc>
        <w:tc>
          <w:tcPr>
            <w:tcW w:w="4628" w:type="dxa"/>
            <w:tcBorders>
              <w:top w:val="nil"/>
            </w:tcBorders>
          </w:tcPr>
          <w:p w:rsidR="00D053E4" w:rsidRDefault="00D053E4" w14:paraId="40F8451A" w14:textId="77777777">
            <w:pPr>
              <w:pStyle w:val="TableParagraph"/>
              <w:ind w:left="0"/>
              <w:rPr>
                <w:rFonts w:ascii="Times New Roman"/>
              </w:rPr>
            </w:pPr>
          </w:p>
        </w:tc>
        <w:tc>
          <w:tcPr>
            <w:tcW w:w="2331" w:type="dxa"/>
          </w:tcPr>
          <w:p w:rsidR="00D053E4" w:rsidRDefault="007A758C" w14:paraId="0F7FCC04" w14:textId="77777777">
            <w:pPr>
              <w:pStyle w:val="TableParagraph"/>
              <w:spacing w:before="61"/>
            </w:pPr>
            <w:r>
              <w:rPr>
                <w:color w:val="0D0D0D"/>
                <w:spacing w:val="-5"/>
              </w:rPr>
              <w:t>1,2</w:t>
            </w:r>
          </w:p>
        </w:tc>
      </w:tr>
      <w:tr w:rsidR="00D053E4" w14:paraId="0F7E7EEC" w14:textId="77777777">
        <w:trPr>
          <w:trHeight w:val="1258"/>
        </w:trPr>
        <w:tc>
          <w:tcPr>
            <w:tcW w:w="2530" w:type="dxa"/>
            <w:tcBorders>
              <w:bottom w:val="nil"/>
            </w:tcBorders>
          </w:tcPr>
          <w:p w:rsidR="00D053E4" w:rsidRDefault="007A758C" w14:paraId="23BE676D" w14:textId="77777777">
            <w:pPr>
              <w:pStyle w:val="TableParagraph"/>
              <w:spacing w:before="61" w:line="244" w:lineRule="auto"/>
              <w:ind w:right="219"/>
            </w:pPr>
            <w:r>
              <w:rPr>
                <w:color w:val="0D0D0D"/>
              </w:rPr>
              <w:t>Embed Read Write Inc</w:t>
            </w:r>
            <w:r>
              <w:rPr>
                <w:color w:val="0D0D0D"/>
                <w:spacing w:val="-10"/>
              </w:rPr>
              <w:t xml:space="preserve"> </w:t>
            </w:r>
            <w:r>
              <w:rPr>
                <w:color w:val="0D0D0D"/>
              </w:rPr>
              <w:t>to</w:t>
            </w:r>
            <w:r>
              <w:rPr>
                <w:color w:val="0D0D0D"/>
                <w:spacing w:val="-9"/>
              </w:rPr>
              <w:t xml:space="preserve"> </w:t>
            </w:r>
            <w:r>
              <w:rPr>
                <w:color w:val="0D0D0D"/>
              </w:rPr>
              <w:t>secure</w:t>
            </w:r>
            <w:r>
              <w:rPr>
                <w:color w:val="0D0D0D"/>
                <w:spacing w:val="-10"/>
              </w:rPr>
              <w:t xml:space="preserve"> </w:t>
            </w:r>
            <w:r>
              <w:rPr>
                <w:color w:val="0D0D0D"/>
              </w:rPr>
              <w:t xml:space="preserve">stronger phonics teaching for </w:t>
            </w:r>
            <w:r>
              <w:rPr>
                <w:color w:val="0D0D0D"/>
                <w:spacing w:val="-4"/>
              </w:rPr>
              <w:t>all.</w:t>
            </w:r>
          </w:p>
        </w:tc>
        <w:tc>
          <w:tcPr>
            <w:tcW w:w="4628" w:type="dxa"/>
            <w:tcBorders>
              <w:bottom w:val="nil"/>
            </w:tcBorders>
          </w:tcPr>
          <w:p w:rsidR="00D053E4" w:rsidRDefault="007A758C" w14:paraId="5A927978" w14:textId="77777777">
            <w:pPr>
              <w:pStyle w:val="TableParagraph"/>
              <w:spacing w:before="61" w:line="244" w:lineRule="auto"/>
              <w:ind w:left="167" w:right="138"/>
            </w:pPr>
            <w:r>
              <w:rPr>
                <w:color w:val="0D0D0D"/>
              </w:rPr>
              <w:t>The average impact of the adoption of phonics</w:t>
            </w:r>
            <w:r>
              <w:rPr>
                <w:color w:val="0D0D0D"/>
                <w:spacing w:val="-5"/>
              </w:rPr>
              <w:t xml:space="preserve"> </w:t>
            </w:r>
            <w:r>
              <w:rPr>
                <w:color w:val="0D0D0D"/>
              </w:rPr>
              <w:t>approaches</w:t>
            </w:r>
            <w:r>
              <w:rPr>
                <w:color w:val="0D0D0D"/>
                <w:spacing w:val="-7"/>
              </w:rPr>
              <w:t xml:space="preserve"> </w:t>
            </w:r>
            <w:r>
              <w:rPr>
                <w:color w:val="0D0D0D"/>
              </w:rPr>
              <w:t>is</w:t>
            </w:r>
            <w:r>
              <w:rPr>
                <w:color w:val="0D0D0D"/>
                <w:spacing w:val="-5"/>
              </w:rPr>
              <w:t xml:space="preserve"> </w:t>
            </w:r>
            <w:r>
              <w:rPr>
                <w:color w:val="0D0D0D"/>
              </w:rPr>
              <w:t>about</w:t>
            </w:r>
            <w:r>
              <w:rPr>
                <w:color w:val="0D0D0D"/>
                <w:spacing w:val="-4"/>
              </w:rPr>
              <w:t xml:space="preserve"> </w:t>
            </w:r>
            <w:r>
              <w:rPr>
                <w:color w:val="0D0D0D"/>
              </w:rPr>
              <w:t>an</w:t>
            </w:r>
            <w:r>
              <w:rPr>
                <w:color w:val="0D0D0D"/>
                <w:spacing w:val="-8"/>
              </w:rPr>
              <w:t xml:space="preserve"> </w:t>
            </w:r>
            <w:r>
              <w:rPr>
                <w:color w:val="0D0D0D"/>
              </w:rPr>
              <w:t>additional five</w:t>
            </w:r>
            <w:r>
              <w:rPr>
                <w:color w:val="0D0D0D"/>
                <w:spacing w:val="-2"/>
              </w:rPr>
              <w:t xml:space="preserve"> </w:t>
            </w:r>
            <w:r>
              <w:rPr>
                <w:color w:val="0D0D0D"/>
              </w:rPr>
              <w:t>months’</w:t>
            </w:r>
            <w:r>
              <w:rPr>
                <w:color w:val="0D0D0D"/>
                <w:spacing w:val="-1"/>
              </w:rPr>
              <w:t xml:space="preserve"> </w:t>
            </w:r>
            <w:r>
              <w:rPr>
                <w:color w:val="0D0D0D"/>
              </w:rPr>
              <w:t>progress over</w:t>
            </w:r>
            <w:r>
              <w:rPr>
                <w:color w:val="0D0D0D"/>
                <w:spacing w:val="-1"/>
              </w:rPr>
              <w:t xml:space="preserve"> </w:t>
            </w:r>
            <w:r>
              <w:rPr>
                <w:color w:val="0D0D0D"/>
              </w:rPr>
              <w:t>the course</w:t>
            </w:r>
            <w:r>
              <w:rPr>
                <w:color w:val="0D0D0D"/>
                <w:spacing w:val="-1"/>
              </w:rPr>
              <w:t xml:space="preserve"> </w:t>
            </w:r>
            <w:r>
              <w:rPr>
                <w:color w:val="0D0D0D"/>
              </w:rPr>
              <w:t>of</w:t>
            </w:r>
            <w:r>
              <w:rPr>
                <w:color w:val="0D0D0D"/>
                <w:spacing w:val="-1"/>
              </w:rPr>
              <w:t xml:space="preserve"> </w:t>
            </w:r>
            <w:r>
              <w:rPr>
                <w:color w:val="0D0D0D"/>
              </w:rPr>
              <w:t xml:space="preserve">a </w:t>
            </w:r>
            <w:r>
              <w:rPr>
                <w:color w:val="0D0D0D"/>
                <w:spacing w:val="-2"/>
              </w:rPr>
              <w:t>year.</w:t>
            </w:r>
          </w:p>
        </w:tc>
        <w:tc>
          <w:tcPr>
            <w:tcW w:w="2331" w:type="dxa"/>
            <w:tcBorders>
              <w:bottom w:val="nil"/>
            </w:tcBorders>
          </w:tcPr>
          <w:p w:rsidR="00D053E4" w:rsidRDefault="007A758C" w14:paraId="404AC543" w14:textId="77777777">
            <w:pPr>
              <w:pStyle w:val="TableParagraph"/>
              <w:spacing w:before="61"/>
            </w:pPr>
            <w:r>
              <w:rPr>
                <w:color w:val="0D0D0D"/>
                <w:spacing w:val="-5"/>
              </w:rPr>
              <w:t>2,3</w:t>
            </w:r>
          </w:p>
        </w:tc>
      </w:tr>
      <w:tr w:rsidR="00D053E4" w14:paraId="007E3E5C" w14:textId="77777777">
        <w:trPr>
          <w:trHeight w:val="3160"/>
        </w:trPr>
        <w:tc>
          <w:tcPr>
            <w:tcW w:w="2530" w:type="dxa"/>
            <w:tcBorders>
              <w:top w:val="nil"/>
              <w:bottom w:val="nil"/>
            </w:tcBorders>
          </w:tcPr>
          <w:p w:rsidR="00D053E4" w:rsidRDefault="007A758C" w14:paraId="02D7E693" w14:textId="77777777">
            <w:pPr>
              <w:pStyle w:val="TableParagraph"/>
              <w:spacing w:before="185" w:line="244" w:lineRule="auto"/>
              <w:ind w:right="266"/>
              <w:rPr>
                <w:sz w:val="24"/>
              </w:rPr>
            </w:pPr>
            <w:r>
              <w:rPr>
                <w:color w:val="0D0D0D"/>
                <w:sz w:val="24"/>
              </w:rPr>
              <w:t>Ongoing</w:t>
            </w:r>
            <w:r>
              <w:rPr>
                <w:color w:val="0D0D0D"/>
                <w:spacing w:val="-16"/>
                <w:sz w:val="24"/>
              </w:rPr>
              <w:t xml:space="preserve"> </w:t>
            </w:r>
            <w:r>
              <w:rPr>
                <w:color w:val="0D0D0D"/>
                <w:sz w:val="24"/>
              </w:rPr>
              <w:t>staff</w:t>
            </w:r>
            <w:r>
              <w:rPr>
                <w:color w:val="0D0D0D"/>
                <w:spacing w:val="-15"/>
                <w:sz w:val="24"/>
              </w:rPr>
              <w:t xml:space="preserve"> </w:t>
            </w:r>
            <w:r>
              <w:rPr>
                <w:color w:val="0D0D0D"/>
                <w:sz w:val="24"/>
              </w:rPr>
              <w:t xml:space="preserve">CPD to ensure effective and consistent </w:t>
            </w:r>
            <w:r>
              <w:rPr>
                <w:color w:val="0D0D0D"/>
                <w:spacing w:val="-2"/>
                <w:sz w:val="24"/>
              </w:rPr>
              <w:t>delivery.</w:t>
            </w:r>
          </w:p>
          <w:p w:rsidR="00D053E4" w:rsidRDefault="00D053E4" w14:paraId="2FB549C7" w14:textId="77777777">
            <w:pPr>
              <w:pStyle w:val="TableParagraph"/>
              <w:spacing w:before="121"/>
              <w:ind w:left="0"/>
              <w:rPr>
                <w:sz w:val="24"/>
              </w:rPr>
            </w:pPr>
          </w:p>
          <w:p w:rsidR="00D053E4" w:rsidRDefault="007A758C" w14:paraId="58DC2FDC" w14:textId="77777777">
            <w:pPr>
              <w:pStyle w:val="TableParagraph"/>
              <w:spacing w:line="244" w:lineRule="auto"/>
              <w:ind w:right="219"/>
              <w:rPr>
                <w:sz w:val="24"/>
              </w:rPr>
            </w:pPr>
            <w:r>
              <w:rPr>
                <w:color w:val="0D0D0D"/>
                <w:sz w:val="24"/>
              </w:rPr>
              <w:t>Continue to purchase</w:t>
            </w:r>
            <w:r>
              <w:rPr>
                <w:color w:val="0D0D0D"/>
                <w:spacing w:val="-16"/>
                <w:sz w:val="24"/>
              </w:rPr>
              <w:t xml:space="preserve"> </w:t>
            </w:r>
            <w:r>
              <w:rPr>
                <w:color w:val="0D0D0D"/>
                <w:sz w:val="24"/>
              </w:rPr>
              <w:t>resources to match the needs of pupils.</w:t>
            </w:r>
          </w:p>
        </w:tc>
        <w:tc>
          <w:tcPr>
            <w:tcW w:w="4628" w:type="dxa"/>
            <w:tcBorders>
              <w:top w:val="nil"/>
              <w:bottom w:val="nil"/>
            </w:tcBorders>
          </w:tcPr>
          <w:p w:rsidR="00D053E4" w:rsidRDefault="007A758C" w14:paraId="1224F03A" w14:textId="77777777">
            <w:pPr>
              <w:pStyle w:val="TableParagraph"/>
              <w:spacing w:before="187" w:line="244" w:lineRule="auto"/>
              <w:ind w:left="167" w:right="138"/>
            </w:pPr>
            <w:r>
              <w:rPr>
                <w:color w:val="0D0D0D"/>
              </w:rPr>
              <w:t>Phonics</w:t>
            </w:r>
            <w:r>
              <w:rPr>
                <w:color w:val="0D0D0D"/>
                <w:spacing w:val="-6"/>
              </w:rPr>
              <w:t xml:space="preserve"> </w:t>
            </w:r>
            <w:r>
              <w:rPr>
                <w:color w:val="0D0D0D"/>
              </w:rPr>
              <w:t>approaches</w:t>
            </w:r>
            <w:r>
              <w:rPr>
                <w:color w:val="0D0D0D"/>
                <w:spacing w:val="-8"/>
              </w:rPr>
              <w:t xml:space="preserve"> </w:t>
            </w:r>
            <w:r>
              <w:rPr>
                <w:color w:val="0D0D0D"/>
              </w:rPr>
              <w:t>have</w:t>
            </w:r>
            <w:r>
              <w:rPr>
                <w:color w:val="0D0D0D"/>
                <w:spacing w:val="-7"/>
              </w:rPr>
              <w:t xml:space="preserve"> </w:t>
            </w:r>
            <w:r>
              <w:rPr>
                <w:color w:val="0D0D0D"/>
              </w:rPr>
              <w:t>been</w:t>
            </w:r>
            <w:r>
              <w:rPr>
                <w:color w:val="0D0D0D"/>
                <w:spacing w:val="-7"/>
              </w:rPr>
              <w:t xml:space="preserve"> </w:t>
            </w:r>
            <w:r>
              <w:rPr>
                <w:color w:val="0D0D0D"/>
              </w:rPr>
              <w:t>consistently found to be effective in supporting younger pupils to master the basics of reading, with an average impact of an additional five months’ progress. Research suggests that phonics is particularly</w:t>
            </w:r>
            <w:r>
              <w:rPr>
                <w:color w:val="0D0D0D"/>
                <w:spacing w:val="-3"/>
              </w:rPr>
              <w:t xml:space="preserve"> </w:t>
            </w:r>
            <w:r>
              <w:rPr>
                <w:color w:val="0D0D0D"/>
              </w:rPr>
              <w:t>beneficial</w:t>
            </w:r>
            <w:r>
              <w:rPr>
                <w:color w:val="0D0D0D"/>
                <w:spacing w:val="-3"/>
              </w:rPr>
              <w:t xml:space="preserve"> </w:t>
            </w:r>
            <w:r>
              <w:rPr>
                <w:color w:val="0D0D0D"/>
              </w:rPr>
              <w:t>for</w:t>
            </w:r>
            <w:r>
              <w:rPr>
                <w:color w:val="0D0D0D"/>
                <w:spacing w:val="-1"/>
              </w:rPr>
              <w:t xml:space="preserve"> </w:t>
            </w:r>
            <w:r>
              <w:rPr>
                <w:color w:val="0D0D0D"/>
              </w:rPr>
              <w:t>younger learners (4−</w:t>
            </w:r>
            <w:proofErr w:type="gramStart"/>
            <w:r>
              <w:rPr>
                <w:color w:val="0D0D0D"/>
              </w:rPr>
              <w:t xml:space="preserve">7 year </w:t>
            </w:r>
            <w:proofErr w:type="spellStart"/>
            <w:r>
              <w:rPr>
                <w:color w:val="0D0D0D"/>
              </w:rPr>
              <w:t>olds</w:t>
            </w:r>
            <w:proofErr w:type="spellEnd"/>
            <w:proofErr w:type="gramEnd"/>
            <w:r>
              <w:rPr>
                <w:color w:val="0D0D0D"/>
              </w:rPr>
              <w:t xml:space="preserve">) as they begin to </w:t>
            </w:r>
            <w:r>
              <w:rPr>
                <w:color w:val="0D0D0D"/>
                <w:spacing w:val="-2"/>
              </w:rPr>
              <w:t>read.</w:t>
            </w:r>
          </w:p>
          <w:p w:rsidR="00D053E4" w:rsidRDefault="00D053E4" w14:paraId="2E20AABA" w14:textId="77777777">
            <w:pPr>
              <w:pStyle w:val="TableParagraph"/>
              <w:spacing w:before="115"/>
              <w:ind w:left="0"/>
            </w:pPr>
          </w:p>
          <w:p w:rsidR="00D053E4" w:rsidRDefault="00A07F51" w14:paraId="36426A40" w14:textId="77777777">
            <w:pPr>
              <w:pStyle w:val="TableParagraph"/>
              <w:spacing w:before="1" w:line="244" w:lineRule="auto"/>
              <w:ind w:left="167"/>
              <w:rPr>
                <w:sz w:val="24"/>
              </w:rPr>
            </w:pPr>
            <w:hyperlink r:id="rId10">
              <w:r w:rsidR="007A758C">
                <w:rPr>
                  <w:color w:val="0000FF"/>
                  <w:sz w:val="24"/>
                  <w:u w:val="single" w:color="0000FF"/>
                </w:rPr>
                <w:t>Phonics | EEF</w:t>
              </w:r>
            </w:hyperlink>
            <w:r w:rsidR="007A758C">
              <w:rPr>
                <w:color w:val="0000FF"/>
                <w:sz w:val="24"/>
              </w:rPr>
              <w:t xml:space="preserve"> </w:t>
            </w:r>
            <w:hyperlink r:id="rId11">
              <w:r w:rsidR="007A758C">
                <w:rPr>
                  <w:color w:val="0000FF"/>
                  <w:spacing w:val="-2"/>
                  <w:sz w:val="24"/>
                  <w:u w:val="single" w:color="0000FF"/>
                </w:rPr>
                <w:t>(educationendowmentfoundation.org.uk)</w:t>
              </w:r>
            </w:hyperlink>
          </w:p>
        </w:tc>
        <w:tc>
          <w:tcPr>
            <w:tcW w:w="2331" w:type="dxa"/>
            <w:tcBorders>
              <w:top w:val="nil"/>
              <w:bottom w:val="nil"/>
            </w:tcBorders>
          </w:tcPr>
          <w:p w:rsidR="00D053E4" w:rsidRDefault="00D053E4" w14:paraId="2CF2FA6F" w14:textId="77777777">
            <w:pPr>
              <w:pStyle w:val="TableParagraph"/>
              <w:ind w:left="0"/>
              <w:rPr>
                <w:rFonts w:ascii="Times New Roman"/>
              </w:rPr>
            </w:pPr>
          </w:p>
        </w:tc>
      </w:tr>
      <w:tr w:rsidR="00D053E4" w14:paraId="2E4C904F" w14:textId="77777777">
        <w:trPr>
          <w:trHeight w:val="577"/>
        </w:trPr>
        <w:tc>
          <w:tcPr>
            <w:tcW w:w="2530" w:type="dxa"/>
            <w:tcBorders>
              <w:top w:val="nil"/>
            </w:tcBorders>
          </w:tcPr>
          <w:p w:rsidR="00D053E4" w:rsidRDefault="007A758C" w14:paraId="062AEE39" w14:textId="77777777">
            <w:pPr>
              <w:pStyle w:val="TableParagraph"/>
              <w:spacing w:before="14" w:line="270" w:lineRule="atLeast"/>
              <w:ind w:right="266"/>
              <w:rPr>
                <w:sz w:val="24"/>
              </w:rPr>
            </w:pPr>
            <w:r>
              <w:rPr>
                <w:color w:val="0D0D0D"/>
                <w:sz w:val="24"/>
              </w:rPr>
              <w:t>Fund release time for</w:t>
            </w:r>
            <w:r>
              <w:rPr>
                <w:color w:val="0D0D0D"/>
                <w:spacing w:val="-11"/>
                <w:sz w:val="24"/>
              </w:rPr>
              <w:t xml:space="preserve"> </w:t>
            </w:r>
            <w:r>
              <w:rPr>
                <w:color w:val="0D0D0D"/>
                <w:sz w:val="24"/>
              </w:rPr>
              <w:t>phonics</w:t>
            </w:r>
            <w:r>
              <w:rPr>
                <w:color w:val="0D0D0D"/>
                <w:spacing w:val="-11"/>
                <w:sz w:val="24"/>
              </w:rPr>
              <w:t xml:space="preserve"> </w:t>
            </w:r>
            <w:r>
              <w:rPr>
                <w:color w:val="0D0D0D"/>
                <w:sz w:val="24"/>
              </w:rPr>
              <w:t>lead</w:t>
            </w:r>
            <w:r>
              <w:rPr>
                <w:color w:val="0D0D0D"/>
                <w:spacing w:val="-10"/>
                <w:sz w:val="24"/>
              </w:rPr>
              <w:t xml:space="preserve"> </w:t>
            </w:r>
            <w:r>
              <w:rPr>
                <w:color w:val="0D0D0D"/>
                <w:sz w:val="24"/>
              </w:rPr>
              <w:t>to</w:t>
            </w:r>
          </w:p>
        </w:tc>
        <w:tc>
          <w:tcPr>
            <w:tcW w:w="4628" w:type="dxa"/>
            <w:tcBorders>
              <w:top w:val="nil"/>
            </w:tcBorders>
          </w:tcPr>
          <w:p w:rsidR="00D053E4" w:rsidRDefault="00D053E4" w14:paraId="3801A6EC" w14:textId="77777777">
            <w:pPr>
              <w:pStyle w:val="TableParagraph"/>
              <w:ind w:left="0"/>
              <w:rPr>
                <w:rFonts w:ascii="Times New Roman"/>
              </w:rPr>
            </w:pPr>
          </w:p>
        </w:tc>
        <w:tc>
          <w:tcPr>
            <w:tcW w:w="2331" w:type="dxa"/>
            <w:tcBorders>
              <w:top w:val="nil"/>
            </w:tcBorders>
          </w:tcPr>
          <w:p w:rsidR="00D053E4" w:rsidRDefault="00D053E4" w14:paraId="326D8322" w14:textId="77777777">
            <w:pPr>
              <w:pStyle w:val="TableParagraph"/>
              <w:ind w:left="0"/>
              <w:rPr>
                <w:rFonts w:ascii="Times New Roman"/>
              </w:rPr>
            </w:pPr>
          </w:p>
        </w:tc>
      </w:tr>
    </w:tbl>
    <w:p w:rsidR="00D053E4" w:rsidRDefault="00D053E4" w14:paraId="4A490230" w14:textId="77777777">
      <w:pPr>
        <w:rPr>
          <w:rFonts w:ascii="Times New Roman"/>
        </w:rPr>
        <w:sectPr w:rsidR="00D053E4">
          <w:pgSz w:w="11910" w:h="16840" w:orient="portrait"/>
          <w:pgMar w:top="1040" w:right="1160" w:bottom="980" w:left="1020" w:header="0" w:footer="781" w:gutter="0"/>
          <w:cols w:space="720"/>
        </w:sectPr>
      </w:pPr>
    </w:p>
    <w:tbl>
      <w:tblPr>
        <w:tblW w:w="0" w:type="auto"/>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530"/>
        <w:gridCol w:w="4628"/>
        <w:gridCol w:w="2331"/>
      </w:tblGrid>
      <w:tr w:rsidR="00D053E4" w14:paraId="7D3AA759" w14:textId="77777777">
        <w:trPr>
          <w:trHeight w:val="890"/>
        </w:trPr>
        <w:tc>
          <w:tcPr>
            <w:tcW w:w="2530" w:type="dxa"/>
          </w:tcPr>
          <w:p w:rsidR="00D053E4" w:rsidRDefault="007A758C" w14:paraId="6DE5BCF5" w14:textId="77777777">
            <w:pPr>
              <w:pStyle w:val="TableParagraph"/>
              <w:spacing w:before="1" w:line="244" w:lineRule="auto"/>
              <w:ind w:right="183"/>
              <w:rPr>
                <w:sz w:val="24"/>
              </w:rPr>
            </w:pPr>
            <w:r>
              <w:rPr>
                <w:color w:val="0D0D0D"/>
                <w:sz w:val="24"/>
              </w:rPr>
              <w:lastRenderedPageBreak/>
              <w:t>accurately assess</w:t>
            </w:r>
            <w:r>
              <w:rPr>
                <w:color w:val="0D0D0D"/>
                <w:spacing w:val="40"/>
                <w:sz w:val="24"/>
              </w:rPr>
              <w:t xml:space="preserve"> </w:t>
            </w:r>
            <w:r>
              <w:rPr>
                <w:color w:val="0D0D0D"/>
                <w:sz w:val="24"/>
              </w:rPr>
              <w:t>all</w:t>
            </w:r>
            <w:r>
              <w:rPr>
                <w:color w:val="0D0D0D"/>
                <w:spacing w:val="-7"/>
                <w:sz w:val="24"/>
              </w:rPr>
              <w:t xml:space="preserve"> </w:t>
            </w:r>
            <w:r>
              <w:rPr>
                <w:color w:val="0D0D0D"/>
                <w:sz w:val="24"/>
              </w:rPr>
              <w:t>KS1</w:t>
            </w:r>
            <w:r>
              <w:rPr>
                <w:color w:val="0D0D0D"/>
                <w:spacing w:val="-7"/>
                <w:sz w:val="24"/>
              </w:rPr>
              <w:t xml:space="preserve"> </w:t>
            </w:r>
            <w:r>
              <w:rPr>
                <w:color w:val="0D0D0D"/>
                <w:sz w:val="24"/>
              </w:rPr>
              <w:t>pupils</w:t>
            </w:r>
            <w:r>
              <w:rPr>
                <w:color w:val="0D0D0D"/>
                <w:spacing w:val="-7"/>
                <w:sz w:val="24"/>
              </w:rPr>
              <w:t xml:space="preserve"> </w:t>
            </w:r>
            <w:r>
              <w:rPr>
                <w:color w:val="0D0D0D"/>
                <w:sz w:val="24"/>
              </w:rPr>
              <w:t>on</w:t>
            </w:r>
            <w:r>
              <w:rPr>
                <w:color w:val="0D0D0D"/>
                <w:spacing w:val="-7"/>
                <w:sz w:val="24"/>
              </w:rPr>
              <w:t xml:space="preserve"> </w:t>
            </w:r>
            <w:r>
              <w:rPr>
                <w:color w:val="0D0D0D"/>
                <w:sz w:val="24"/>
              </w:rPr>
              <w:t>a</w:t>
            </w:r>
            <w:r>
              <w:rPr>
                <w:color w:val="0D0D0D"/>
                <w:spacing w:val="-5"/>
                <w:sz w:val="24"/>
              </w:rPr>
              <w:t xml:space="preserve"> </w:t>
            </w:r>
            <w:proofErr w:type="gramStart"/>
            <w:r>
              <w:rPr>
                <w:color w:val="0D0D0D"/>
                <w:sz w:val="24"/>
              </w:rPr>
              <w:t>6 weekly</w:t>
            </w:r>
            <w:proofErr w:type="gramEnd"/>
            <w:r>
              <w:rPr>
                <w:color w:val="0D0D0D"/>
                <w:sz w:val="24"/>
              </w:rPr>
              <w:t xml:space="preserve"> basis.</w:t>
            </w:r>
          </w:p>
        </w:tc>
        <w:tc>
          <w:tcPr>
            <w:tcW w:w="4628" w:type="dxa"/>
          </w:tcPr>
          <w:p w:rsidR="00D053E4" w:rsidRDefault="00D053E4" w14:paraId="218EF4D2" w14:textId="77777777">
            <w:pPr>
              <w:pStyle w:val="TableParagraph"/>
              <w:ind w:left="0"/>
              <w:rPr>
                <w:rFonts w:ascii="Times New Roman"/>
              </w:rPr>
            </w:pPr>
          </w:p>
        </w:tc>
        <w:tc>
          <w:tcPr>
            <w:tcW w:w="2331" w:type="dxa"/>
          </w:tcPr>
          <w:p w:rsidR="00D053E4" w:rsidRDefault="00D053E4" w14:paraId="0452F2D6" w14:textId="77777777">
            <w:pPr>
              <w:pStyle w:val="TableParagraph"/>
              <w:ind w:left="0"/>
              <w:rPr>
                <w:rFonts w:ascii="Times New Roman"/>
              </w:rPr>
            </w:pPr>
          </w:p>
        </w:tc>
      </w:tr>
      <w:tr w:rsidR="00D053E4" w14:paraId="730AF78F" w14:textId="77777777">
        <w:trPr>
          <w:trHeight w:val="2270"/>
        </w:trPr>
        <w:tc>
          <w:tcPr>
            <w:tcW w:w="2530" w:type="dxa"/>
            <w:tcBorders>
              <w:bottom w:val="nil"/>
            </w:tcBorders>
          </w:tcPr>
          <w:p w:rsidR="00D053E4" w:rsidRDefault="007A758C" w14:paraId="4E32F698" w14:textId="77777777">
            <w:pPr>
              <w:pStyle w:val="TableParagraph"/>
              <w:spacing w:before="61" w:line="244" w:lineRule="auto"/>
              <w:ind w:right="219"/>
            </w:pPr>
            <w:r>
              <w:rPr>
                <w:color w:val="0D0D0D"/>
              </w:rPr>
              <w:t>Embed Pathways to Read and related resources (texts) and Pathways to Spell to further</w:t>
            </w:r>
            <w:r>
              <w:rPr>
                <w:color w:val="0D0D0D"/>
                <w:spacing w:val="-15"/>
              </w:rPr>
              <w:t xml:space="preserve"> </w:t>
            </w:r>
            <w:r>
              <w:rPr>
                <w:color w:val="0D0D0D"/>
              </w:rPr>
              <w:t>strengthen</w:t>
            </w:r>
            <w:r>
              <w:rPr>
                <w:color w:val="0D0D0D"/>
                <w:spacing w:val="-15"/>
              </w:rPr>
              <w:t xml:space="preserve"> </w:t>
            </w:r>
            <w:r>
              <w:rPr>
                <w:color w:val="0D0D0D"/>
              </w:rPr>
              <w:t xml:space="preserve">the teaching of reading and writing across </w:t>
            </w:r>
            <w:r>
              <w:rPr>
                <w:color w:val="0D0D0D"/>
                <w:spacing w:val="-2"/>
              </w:rPr>
              <w:t>school.</w:t>
            </w:r>
          </w:p>
        </w:tc>
        <w:tc>
          <w:tcPr>
            <w:tcW w:w="4628" w:type="dxa"/>
            <w:tcBorders>
              <w:bottom w:val="nil"/>
            </w:tcBorders>
          </w:tcPr>
          <w:p w:rsidR="00D053E4" w:rsidRDefault="007A758C" w14:paraId="142B0967" w14:textId="77777777">
            <w:pPr>
              <w:pStyle w:val="TableParagraph"/>
              <w:spacing w:before="61" w:line="244" w:lineRule="auto"/>
              <w:ind w:left="167" w:right="218"/>
            </w:pPr>
            <w:r>
              <w:rPr>
                <w:color w:val="0D0D0D"/>
              </w:rPr>
              <w:t>The average impact of reading comprehension strategies is an additional six months’ progress over the course of a year. Successful reading comprehension approaches allow activities to be carefully tailored to pupils’ reading capabilities, and involve activities and texts that provide an effective,</w:t>
            </w:r>
            <w:r>
              <w:rPr>
                <w:color w:val="0D0D0D"/>
                <w:spacing w:val="-6"/>
              </w:rPr>
              <w:t xml:space="preserve"> </w:t>
            </w:r>
            <w:r>
              <w:rPr>
                <w:color w:val="0D0D0D"/>
              </w:rPr>
              <w:t>but</w:t>
            </w:r>
            <w:r>
              <w:rPr>
                <w:color w:val="0D0D0D"/>
                <w:spacing w:val="-8"/>
              </w:rPr>
              <w:t xml:space="preserve"> </w:t>
            </w:r>
            <w:r>
              <w:rPr>
                <w:color w:val="0D0D0D"/>
              </w:rPr>
              <w:t>not</w:t>
            </w:r>
            <w:r>
              <w:rPr>
                <w:color w:val="0D0D0D"/>
                <w:spacing w:val="-8"/>
              </w:rPr>
              <w:t xml:space="preserve"> </w:t>
            </w:r>
            <w:r>
              <w:rPr>
                <w:color w:val="0D0D0D"/>
              </w:rPr>
              <w:t>overwhelming,</w:t>
            </w:r>
            <w:r>
              <w:rPr>
                <w:color w:val="0D0D0D"/>
                <w:spacing w:val="-8"/>
              </w:rPr>
              <w:t xml:space="preserve"> </w:t>
            </w:r>
            <w:r>
              <w:rPr>
                <w:color w:val="0D0D0D"/>
              </w:rPr>
              <w:t>challenge.</w:t>
            </w:r>
          </w:p>
        </w:tc>
        <w:tc>
          <w:tcPr>
            <w:tcW w:w="2331" w:type="dxa"/>
            <w:tcBorders>
              <w:bottom w:val="nil"/>
            </w:tcBorders>
          </w:tcPr>
          <w:p w:rsidR="00D053E4" w:rsidRDefault="007A758C" w14:paraId="52146246" w14:textId="77777777">
            <w:pPr>
              <w:pStyle w:val="TableParagraph"/>
              <w:spacing w:before="61"/>
            </w:pPr>
            <w:r>
              <w:rPr>
                <w:color w:val="0D0D0D"/>
                <w:spacing w:val="-10"/>
              </w:rPr>
              <w:t>3</w:t>
            </w:r>
          </w:p>
        </w:tc>
      </w:tr>
      <w:tr w:rsidR="00D053E4" w14:paraId="31B8926E" w14:textId="77777777">
        <w:trPr>
          <w:trHeight w:val="1386"/>
        </w:trPr>
        <w:tc>
          <w:tcPr>
            <w:tcW w:w="2530" w:type="dxa"/>
            <w:tcBorders>
              <w:top w:val="nil"/>
              <w:bottom w:val="nil"/>
            </w:tcBorders>
          </w:tcPr>
          <w:p w:rsidR="00D053E4" w:rsidRDefault="007A758C" w14:paraId="06C82AE1" w14:textId="77777777">
            <w:pPr>
              <w:pStyle w:val="TableParagraph"/>
              <w:spacing w:before="186" w:line="244" w:lineRule="auto"/>
              <w:ind w:right="253"/>
            </w:pPr>
            <w:r>
              <w:rPr>
                <w:color w:val="0D0D0D"/>
              </w:rPr>
              <w:t>Purchase Shine intervention</w:t>
            </w:r>
            <w:r>
              <w:rPr>
                <w:color w:val="0D0D0D"/>
                <w:spacing w:val="-15"/>
              </w:rPr>
              <w:t xml:space="preserve"> </w:t>
            </w:r>
            <w:r>
              <w:rPr>
                <w:color w:val="0D0D0D"/>
              </w:rPr>
              <w:t>materials to address identified gaps in learning.</w:t>
            </w:r>
          </w:p>
        </w:tc>
        <w:tc>
          <w:tcPr>
            <w:tcW w:w="4628" w:type="dxa"/>
            <w:tcBorders>
              <w:top w:val="nil"/>
              <w:bottom w:val="nil"/>
            </w:tcBorders>
          </w:tcPr>
          <w:p w:rsidR="00D053E4" w:rsidRDefault="00A07F51" w14:paraId="4821AC04" w14:textId="77777777">
            <w:pPr>
              <w:pStyle w:val="TableParagraph"/>
              <w:spacing w:before="184" w:line="244" w:lineRule="auto"/>
              <w:ind w:left="167" w:right="218"/>
              <w:rPr>
                <w:sz w:val="24"/>
              </w:rPr>
            </w:pPr>
            <w:hyperlink r:id="rId12">
              <w:r w:rsidR="007A758C">
                <w:rPr>
                  <w:color w:val="0000FF"/>
                  <w:sz w:val="24"/>
                  <w:u w:val="single" w:color="0000FF"/>
                </w:rPr>
                <w:t>Reading</w:t>
              </w:r>
              <w:r w:rsidR="007A758C">
                <w:rPr>
                  <w:color w:val="0000FF"/>
                  <w:spacing w:val="-11"/>
                  <w:sz w:val="24"/>
                  <w:u w:val="single" w:color="0000FF"/>
                </w:rPr>
                <w:t xml:space="preserve"> </w:t>
              </w:r>
              <w:r w:rsidR="007A758C">
                <w:rPr>
                  <w:color w:val="0000FF"/>
                  <w:sz w:val="24"/>
                  <w:u w:val="single" w:color="0000FF"/>
                </w:rPr>
                <w:t>comprehension</w:t>
              </w:r>
              <w:r w:rsidR="007A758C">
                <w:rPr>
                  <w:color w:val="0000FF"/>
                  <w:spacing w:val="-10"/>
                  <w:sz w:val="24"/>
                  <w:u w:val="single" w:color="0000FF"/>
                </w:rPr>
                <w:t xml:space="preserve"> </w:t>
              </w:r>
              <w:r w:rsidR="007A758C">
                <w:rPr>
                  <w:color w:val="0000FF"/>
                  <w:sz w:val="24"/>
                  <w:u w:val="single" w:color="0000FF"/>
                </w:rPr>
                <w:t>strategies</w:t>
              </w:r>
              <w:r w:rsidR="007A758C">
                <w:rPr>
                  <w:color w:val="0000FF"/>
                  <w:spacing w:val="-10"/>
                  <w:sz w:val="24"/>
                  <w:u w:val="single" w:color="0000FF"/>
                </w:rPr>
                <w:t xml:space="preserve"> </w:t>
              </w:r>
              <w:r w:rsidR="007A758C">
                <w:rPr>
                  <w:color w:val="0000FF"/>
                  <w:sz w:val="24"/>
                  <w:u w:val="single" w:color="0000FF"/>
                </w:rPr>
                <w:t>|</w:t>
              </w:r>
            </w:hyperlink>
            <w:r w:rsidR="007A758C">
              <w:rPr>
                <w:color w:val="0000FF"/>
                <w:sz w:val="24"/>
              </w:rPr>
              <w:t xml:space="preserve"> </w:t>
            </w:r>
            <w:hyperlink r:id="rId13">
              <w:r w:rsidR="007A758C">
                <w:rPr>
                  <w:color w:val="0000FF"/>
                  <w:spacing w:val="-4"/>
                  <w:sz w:val="24"/>
                  <w:u w:val="single" w:color="0000FF"/>
                </w:rPr>
                <w:t>EEF</w:t>
              </w:r>
            </w:hyperlink>
          </w:p>
          <w:p w:rsidR="00D053E4" w:rsidRDefault="00A07F51" w14:paraId="4ED0EAB9" w14:textId="77777777">
            <w:pPr>
              <w:pStyle w:val="TableParagraph"/>
              <w:spacing w:line="269" w:lineRule="exact"/>
              <w:ind w:left="167"/>
              <w:rPr>
                <w:sz w:val="24"/>
              </w:rPr>
            </w:pPr>
            <w:hyperlink r:id="rId14">
              <w:r w:rsidR="007A758C">
                <w:rPr>
                  <w:color w:val="0000FF"/>
                  <w:spacing w:val="-2"/>
                  <w:sz w:val="24"/>
                  <w:u w:val="single" w:color="0000FF"/>
                </w:rPr>
                <w:t>(educationendowmentfoundation.org.uk)</w:t>
              </w:r>
            </w:hyperlink>
          </w:p>
        </w:tc>
        <w:tc>
          <w:tcPr>
            <w:tcW w:w="2331" w:type="dxa"/>
            <w:tcBorders>
              <w:top w:val="nil"/>
              <w:bottom w:val="nil"/>
            </w:tcBorders>
          </w:tcPr>
          <w:p w:rsidR="00D053E4" w:rsidRDefault="00D053E4" w14:paraId="3FC989CF" w14:textId="77777777">
            <w:pPr>
              <w:pStyle w:val="TableParagraph"/>
              <w:ind w:left="0"/>
              <w:rPr>
                <w:rFonts w:ascii="Times New Roman"/>
              </w:rPr>
            </w:pPr>
          </w:p>
        </w:tc>
      </w:tr>
      <w:tr w:rsidR="00D053E4" w14:paraId="62AC8D25" w14:textId="77777777">
        <w:trPr>
          <w:trHeight w:val="1256"/>
        </w:trPr>
        <w:tc>
          <w:tcPr>
            <w:tcW w:w="2530" w:type="dxa"/>
            <w:tcBorders>
              <w:top w:val="nil"/>
            </w:tcBorders>
          </w:tcPr>
          <w:p w:rsidR="00D053E4" w:rsidRDefault="007A758C" w14:paraId="10D663B3" w14:textId="77777777">
            <w:pPr>
              <w:pStyle w:val="TableParagraph"/>
              <w:spacing w:before="187" w:line="244" w:lineRule="auto"/>
              <w:ind w:right="196"/>
            </w:pPr>
            <w:r>
              <w:rPr>
                <w:color w:val="0D0D0D"/>
              </w:rPr>
              <w:t>Ongoing</w:t>
            </w:r>
            <w:r>
              <w:rPr>
                <w:color w:val="0D0D0D"/>
                <w:spacing w:val="-10"/>
              </w:rPr>
              <w:t xml:space="preserve"> </w:t>
            </w:r>
            <w:r>
              <w:rPr>
                <w:color w:val="0D0D0D"/>
              </w:rPr>
              <w:t>CPD</w:t>
            </w:r>
            <w:r>
              <w:rPr>
                <w:color w:val="0D0D0D"/>
                <w:spacing w:val="-11"/>
              </w:rPr>
              <w:t xml:space="preserve"> </w:t>
            </w:r>
            <w:r>
              <w:rPr>
                <w:color w:val="0D0D0D"/>
              </w:rPr>
              <w:t>for</w:t>
            </w:r>
            <w:r>
              <w:rPr>
                <w:color w:val="0D0D0D"/>
                <w:spacing w:val="-10"/>
              </w:rPr>
              <w:t xml:space="preserve"> </w:t>
            </w:r>
            <w:r>
              <w:rPr>
                <w:color w:val="0D0D0D"/>
              </w:rPr>
              <w:t xml:space="preserve">staff to ensure effective and consistent </w:t>
            </w:r>
            <w:r>
              <w:rPr>
                <w:color w:val="0D0D0D"/>
                <w:spacing w:val="-2"/>
              </w:rPr>
              <w:t>delivery.</w:t>
            </w:r>
          </w:p>
        </w:tc>
        <w:tc>
          <w:tcPr>
            <w:tcW w:w="4628" w:type="dxa"/>
            <w:tcBorders>
              <w:top w:val="nil"/>
            </w:tcBorders>
          </w:tcPr>
          <w:p w:rsidR="00D053E4" w:rsidRDefault="00D053E4" w14:paraId="0BBB866C" w14:textId="77777777">
            <w:pPr>
              <w:pStyle w:val="TableParagraph"/>
              <w:ind w:left="0"/>
              <w:rPr>
                <w:rFonts w:ascii="Times New Roman"/>
              </w:rPr>
            </w:pPr>
          </w:p>
        </w:tc>
        <w:tc>
          <w:tcPr>
            <w:tcW w:w="2331" w:type="dxa"/>
            <w:tcBorders>
              <w:top w:val="nil"/>
            </w:tcBorders>
          </w:tcPr>
          <w:p w:rsidR="00D053E4" w:rsidRDefault="00D053E4" w14:paraId="3420A025" w14:textId="77777777">
            <w:pPr>
              <w:pStyle w:val="TableParagraph"/>
              <w:ind w:left="0"/>
              <w:rPr>
                <w:rFonts w:ascii="Times New Roman"/>
              </w:rPr>
            </w:pPr>
          </w:p>
        </w:tc>
      </w:tr>
      <w:tr w:rsidR="00D053E4" w14:paraId="79D5A9D5" w14:textId="77777777">
        <w:trPr>
          <w:trHeight w:val="576"/>
        </w:trPr>
        <w:tc>
          <w:tcPr>
            <w:tcW w:w="2530" w:type="dxa"/>
            <w:tcBorders>
              <w:bottom w:val="nil"/>
            </w:tcBorders>
          </w:tcPr>
          <w:p w:rsidR="00D053E4" w:rsidRDefault="007A758C" w14:paraId="10AFBF41" w14:textId="77777777">
            <w:pPr>
              <w:pStyle w:val="TableParagraph"/>
              <w:spacing w:before="56" w:line="250" w:lineRule="atLeast"/>
            </w:pPr>
            <w:r>
              <w:rPr>
                <w:color w:val="0D0D0D"/>
              </w:rPr>
              <w:t>Introduction</w:t>
            </w:r>
            <w:r>
              <w:rPr>
                <w:color w:val="0D0D0D"/>
                <w:spacing w:val="-15"/>
              </w:rPr>
              <w:t xml:space="preserve"> </w:t>
            </w:r>
            <w:r>
              <w:rPr>
                <w:color w:val="0D0D0D"/>
              </w:rPr>
              <w:t>of</w:t>
            </w:r>
            <w:r>
              <w:rPr>
                <w:color w:val="0D0D0D"/>
                <w:spacing w:val="-15"/>
              </w:rPr>
              <w:t xml:space="preserve"> </w:t>
            </w:r>
            <w:r>
              <w:rPr>
                <w:color w:val="0D0D0D"/>
              </w:rPr>
              <w:t>digital PIRA tests.</w:t>
            </w:r>
          </w:p>
        </w:tc>
        <w:tc>
          <w:tcPr>
            <w:tcW w:w="4628" w:type="dxa"/>
            <w:tcBorders>
              <w:bottom w:val="nil"/>
            </w:tcBorders>
          </w:tcPr>
          <w:p w:rsidR="00D053E4" w:rsidRDefault="007A758C" w14:paraId="4148C8ED" w14:textId="77777777">
            <w:pPr>
              <w:pStyle w:val="TableParagraph"/>
              <w:spacing w:before="1"/>
              <w:ind w:left="110"/>
            </w:pPr>
            <w:r>
              <w:t>EEF</w:t>
            </w:r>
            <w:r>
              <w:rPr>
                <w:spacing w:val="-4"/>
              </w:rPr>
              <w:t xml:space="preserve"> </w:t>
            </w:r>
            <w:r>
              <w:t>research</w:t>
            </w:r>
            <w:r>
              <w:rPr>
                <w:spacing w:val="-3"/>
              </w:rPr>
              <w:t xml:space="preserve"> </w:t>
            </w:r>
            <w:r>
              <w:t>states</w:t>
            </w:r>
            <w:r>
              <w:rPr>
                <w:spacing w:val="-4"/>
              </w:rPr>
              <w:t xml:space="preserve"> </w:t>
            </w:r>
            <w:r>
              <w:t>that</w:t>
            </w:r>
            <w:r>
              <w:rPr>
                <w:spacing w:val="-3"/>
              </w:rPr>
              <w:t xml:space="preserve"> </w:t>
            </w:r>
            <w:r>
              <w:t>digital</w:t>
            </w:r>
            <w:r>
              <w:rPr>
                <w:spacing w:val="-5"/>
              </w:rPr>
              <w:t xml:space="preserve"> </w:t>
            </w:r>
            <w:r>
              <w:rPr>
                <w:spacing w:val="-2"/>
              </w:rPr>
              <w:t>technology</w:t>
            </w:r>
          </w:p>
          <w:p w:rsidR="00D053E4" w:rsidRDefault="007A758C" w14:paraId="2050FB4D" w14:textId="77777777">
            <w:pPr>
              <w:pStyle w:val="TableParagraph"/>
              <w:spacing w:before="43"/>
              <w:ind w:left="110"/>
            </w:pPr>
            <w:r>
              <w:t>can</w:t>
            </w:r>
            <w:r>
              <w:rPr>
                <w:spacing w:val="-3"/>
              </w:rPr>
              <w:t xml:space="preserve"> </w:t>
            </w:r>
            <w:r>
              <w:t>improve</w:t>
            </w:r>
            <w:r>
              <w:rPr>
                <w:spacing w:val="-1"/>
              </w:rPr>
              <w:t xml:space="preserve"> </w:t>
            </w:r>
            <w:r>
              <w:t>pupil</w:t>
            </w:r>
            <w:r>
              <w:rPr>
                <w:spacing w:val="-2"/>
              </w:rPr>
              <w:t xml:space="preserve"> </w:t>
            </w:r>
            <w:r>
              <w:t>progress by</w:t>
            </w:r>
            <w:r>
              <w:rPr>
                <w:spacing w:val="-4"/>
              </w:rPr>
              <w:t xml:space="preserve"> </w:t>
            </w:r>
            <w:r>
              <w:t>up</w:t>
            </w:r>
            <w:r>
              <w:rPr>
                <w:spacing w:val="-3"/>
              </w:rPr>
              <w:t xml:space="preserve"> </w:t>
            </w:r>
            <w:r>
              <w:t>to</w:t>
            </w:r>
            <w:r>
              <w:rPr>
                <w:spacing w:val="-1"/>
              </w:rPr>
              <w:t xml:space="preserve"> </w:t>
            </w:r>
            <w:r>
              <w:rPr>
                <w:spacing w:val="-10"/>
              </w:rPr>
              <w:t>3</w:t>
            </w:r>
          </w:p>
        </w:tc>
        <w:tc>
          <w:tcPr>
            <w:tcW w:w="2331" w:type="dxa"/>
            <w:tcBorders>
              <w:bottom w:val="nil"/>
            </w:tcBorders>
          </w:tcPr>
          <w:p w:rsidR="00D053E4" w:rsidRDefault="007A758C" w14:paraId="5DC56C39" w14:textId="77777777">
            <w:pPr>
              <w:pStyle w:val="TableParagraph"/>
              <w:spacing w:before="61"/>
            </w:pPr>
            <w:r>
              <w:rPr>
                <w:color w:val="0D0D0D"/>
                <w:spacing w:val="-10"/>
              </w:rPr>
              <w:t>3</w:t>
            </w:r>
          </w:p>
        </w:tc>
      </w:tr>
      <w:tr w:rsidR="00D053E4" w14:paraId="1549DA89" w14:textId="77777777">
        <w:trPr>
          <w:trHeight w:val="313"/>
        </w:trPr>
        <w:tc>
          <w:tcPr>
            <w:tcW w:w="2530" w:type="dxa"/>
            <w:tcBorders>
              <w:top w:val="nil"/>
              <w:bottom w:val="nil"/>
            </w:tcBorders>
          </w:tcPr>
          <w:p w:rsidR="00D053E4" w:rsidRDefault="00D053E4" w14:paraId="14E15C7F" w14:textId="77777777">
            <w:pPr>
              <w:pStyle w:val="TableParagraph"/>
              <w:ind w:left="0"/>
              <w:rPr>
                <w:rFonts w:ascii="Times New Roman"/>
              </w:rPr>
            </w:pPr>
          </w:p>
        </w:tc>
        <w:tc>
          <w:tcPr>
            <w:tcW w:w="4628" w:type="dxa"/>
            <w:tcBorders>
              <w:top w:val="nil"/>
              <w:bottom w:val="nil"/>
            </w:tcBorders>
          </w:tcPr>
          <w:p w:rsidR="00D053E4" w:rsidRDefault="007A758C" w14:paraId="24A64164" w14:textId="77777777">
            <w:pPr>
              <w:pStyle w:val="TableParagraph"/>
              <w:spacing w:before="8"/>
              <w:ind w:left="110"/>
            </w:pPr>
            <w:r>
              <w:rPr>
                <w:spacing w:val="-2"/>
              </w:rPr>
              <w:t>months.</w:t>
            </w:r>
          </w:p>
        </w:tc>
        <w:tc>
          <w:tcPr>
            <w:tcW w:w="2331" w:type="dxa"/>
            <w:tcBorders>
              <w:top w:val="nil"/>
              <w:bottom w:val="nil"/>
            </w:tcBorders>
          </w:tcPr>
          <w:p w:rsidR="00D053E4" w:rsidRDefault="00D053E4" w14:paraId="19275739" w14:textId="77777777">
            <w:pPr>
              <w:pStyle w:val="TableParagraph"/>
              <w:ind w:left="0"/>
              <w:rPr>
                <w:rFonts w:ascii="Times New Roman"/>
              </w:rPr>
            </w:pPr>
          </w:p>
        </w:tc>
      </w:tr>
      <w:tr w:rsidR="00D053E4" w14:paraId="54AFABB6" w14:textId="77777777">
        <w:trPr>
          <w:trHeight w:val="1755"/>
        </w:trPr>
        <w:tc>
          <w:tcPr>
            <w:tcW w:w="2530" w:type="dxa"/>
            <w:tcBorders>
              <w:top w:val="nil"/>
              <w:bottom w:val="nil"/>
            </w:tcBorders>
          </w:tcPr>
          <w:p w:rsidR="00D053E4" w:rsidRDefault="007A758C" w14:paraId="4D516F6B" w14:textId="77777777">
            <w:pPr>
              <w:pStyle w:val="TableParagraph"/>
              <w:spacing w:before="52" w:line="244" w:lineRule="auto"/>
              <w:ind w:right="266"/>
            </w:pPr>
            <w:r>
              <w:rPr>
                <w:color w:val="0D0D0D"/>
              </w:rPr>
              <w:t>CPD for staff to ensure that assessments</w:t>
            </w:r>
            <w:r>
              <w:rPr>
                <w:color w:val="0D0D0D"/>
                <w:spacing w:val="-15"/>
              </w:rPr>
              <w:t xml:space="preserve"> </w:t>
            </w:r>
            <w:r>
              <w:rPr>
                <w:color w:val="0D0D0D"/>
              </w:rPr>
              <w:t xml:space="preserve">are </w:t>
            </w:r>
            <w:proofErr w:type="spellStart"/>
            <w:r>
              <w:rPr>
                <w:color w:val="0D0D0D"/>
              </w:rPr>
              <w:t>analysed</w:t>
            </w:r>
            <w:proofErr w:type="spellEnd"/>
            <w:r>
              <w:rPr>
                <w:color w:val="0D0D0D"/>
              </w:rPr>
              <w:t xml:space="preserve"> and </w:t>
            </w:r>
            <w:r>
              <w:rPr>
                <w:color w:val="0D0D0D"/>
                <w:spacing w:val="-2"/>
              </w:rPr>
              <w:t>administered accurately.</w:t>
            </w:r>
          </w:p>
        </w:tc>
        <w:tc>
          <w:tcPr>
            <w:tcW w:w="4628" w:type="dxa"/>
            <w:tcBorders>
              <w:top w:val="nil"/>
              <w:bottom w:val="nil"/>
            </w:tcBorders>
          </w:tcPr>
          <w:p w:rsidR="00D053E4" w:rsidRDefault="00D053E4" w14:paraId="482C37CF" w14:textId="77777777">
            <w:pPr>
              <w:pStyle w:val="TableParagraph"/>
              <w:ind w:left="0"/>
              <w:rPr>
                <w:rFonts w:ascii="Times New Roman"/>
              </w:rPr>
            </w:pPr>
          </w:p>
        </w:tc>
        <w:tc>
          <w:tcPr>
            <w:tcW w:w="2331" w:type="dxa"/>
            <w:tcBorders>
              <w:top w:val="nil"/>
              <w:bottom w:val="nil"/>
            </w:tcBorders>
          </w:tcPr>
          <w:p w:rsidR="00D053E4" w:rsidRDefault="00D053E4" w14:paraId="6365D52B" w14:textId="77777777">
            <w:pPr>
              <w:pStyle w:val="TableParagraph"/>
              <w:ind w:left="0"/>
              <w:rPr>
                <w:rFonts w:ascii="Times New Roman"/>
              </w:rPr>
            </w:pPr>
          </w:p>
        </w:tc>
      </w:tr>
      <w:tr w:rsidR="00D053E4" w14:paraId="099E0B38" w14:textId="77777777">
        <w:trPr>
          <w:trHeight w:val="1509"/>
        </w:trPr>
        <w:tc>
          <w:tcPr>
            <w:tcW w:w="2530" w:type="dxa"/>
            <w:tcBorders>
              <w:top w:val="nil"/>
            </w:tcBorders>
          </w:tcPr>
          <w:p w:rsidR="00D053E4" w:rsidRDefault="007A758C" w14:paraId="725B3DD4" w14:textId="77777777">
            <w:pPr>
              <w:pStyle w:val="TableParagraph"/>
              <w:spacing w:before="185" w:line="244" w:lineRule="auto"/>
              <w:ind w:right="266"/>
            </w:pPr>
            <w:r>
              <w:rPr>
                <w:color w:val="0D0D0D"/>
              </w:rPr>
              <w:t>Purchase ‘Boom Reader’</w:t>
            </w:r>
            <w:r>
              <w:rPr>
                <w:color w:val="0D0D0D"/>
                <w:spacing w:val="-14"/>
              </w:rPr>
              <w:t xml:space="preserve"> </w:t>
            </w:r>
            <w:r>
              <w:rPr>
                <w:color w:val="0D0D0D"/>
              </w:rPr>
              <w:t>for</w:t>
            </w:r>
            <w:r>
              <w:rPr>
                <w:color w:val="0D0D0D"/>
                <w:spacing w:val="-11"/>
              </w:rPr>
              <w:t xml:space="preserve"> </w:t>
            </w:r>
            <w:r>
              <w:rPr>
                <w:color w:val="0D0D0D"/>
              </w:rPr>
              <w:t>all</w:t>
            </w:r>
            <w:r>
              <w:rPr>
                <w:color w:val="0D0D0D"/>
                <w:spacing w:val="-12"/>
              </w:rPr>
              <w:t xml:space="preserve"> </w:t>
            </w:r>
            <w:r>
              <w:rPr>
                <w:color w:val="0D0D0D"/>
              </w:rPr>
              <w:t xml:space="preserve">pupils to track and monitor how often pupils are </w:t>
            </w:r>
            <w:r>
              <w:rPr>
                <w:color w:val="0D0D0D"/>
                <w:spacing w:val="-2"/>
              </w:rPr>
              <w:t>reading.</w:t>
            </w:r>
          </w:p>
        </w:tc>
        <w:tc>
          <w:tcPr>
            <w:tcW w:w="4628" w:type="dxa"/>
            <w:tcBorders>
              <w:top w:val="nil"/>
            </w:tcBorders>
          </w:tcPr>
          <w:p w:rsidR="00D053E4" w:rsidRDefault="00D053E4" w14:paraId="315FF09E" w14:textId="77777777">
            <w:pPr>
              <w:pStyle w:val="TableParagraph"/>
              <w:ind w:left="0"/>
              <w:rPr>
                <w:rFonts w:ascii="Times New Roman"/>
              </w:rPr>
            </w:pPr>
          </w:p>
        </w:tc>
        <w:tc>
          <w:tcPr>
            <w:tcW w:w="2331" w:type="dxa"/>
            <w:tcBorders>
              <w:top w:val="nil"/>
            </w:tcBorders>
          </w:tcPr>
          <w:p w:rsidR="00D053E4" w:rsidRDefault="00D053E4" w14:paraId="489EA7F4" w14:textId="77777777">
            <w:pPr>
              <w:pStyle w:val="TableParagraph"/>
              <w:ind w:left="0"/>
              <w:rPr>
                <w:rFonts w:ascii="Times New Roman"/>
              </w:rPr>
            </w:pPr>
          </w:p>
        </w:tc>
      </w:tr>
      <w:tr w:rsidR="00D053E4" w14:paraId="5FF5B464" w14:textId="77777777">
        <w:trPr>
          <w:trHeight w:val="1847"/>
        </w:trPr>
        <w:tc>
          <w:tcPr>
            <w:tcW w:w="2530" w:type="dxa"/>
            <w:tcBorders>
              <w:bottom w:val="nil"/>
            </w:tcBorders>
          </w:tcPr>
          <w:p w:rsidR="00D053E4" w:rsidRDefault="007A758C" w14:paraId="0F211314" w14:textId="77777777">
            <w:pPr>
              <w:pStyle w:val="TableParagraph"/>
              <w:spacing w:before="63" w:line="244" w:lineRule="auto"/>
              <w:ind w:right="266"/>
            </w:pPr>
            <w:r>
              <w:rPr>
                <w:color w:val="0D0D0D"/>
              </w:rPr>
              <w:t>Enhancement</w:t>
            </w:r>
            <w:r>
              <w:rPr>
                <w:color w:val="0D0D0D"/>
                <w:spacing w:val="-15"/>
              </w:rPr>
              <w:t xml:space="preserve"> </w:t>
            </w:r>
            <w:r>
              <w:rPr>
                <w:color w:val="0D0D0D"/>
              </w:rPr>
              <w:t>of</w:t>
            </w:r>
            <w:r>
              <w:rPr>
                <w:color w:val="0D0D0D"/>
                <w:spacing w:val="-15"/>
              </w:rPr>
              <w:t xml:space="preserve"> </w:t>
            </w:r>
            <w:r>
              <w:rPr>
                <w:color w:val="0D0D0D"/>
              </w:rPr>
              <w:t xml:space="preserve">our </w:t>
            </w:r>
            <w:proofErr w:type="spellStart"/>
            <w:r>
              <w:rPr>
                <w:color w:val="0D0D0D"/>
              </w:rPr>
              <w:t>maths</w:t>
            </w:r>
            <w:proofErr w:type="spellEnd"/>
            <w:r>
              <w:rPr>
                <w:color w:val="0D0D0D"/>
              </w:rPr>
              <w:t xml:space="preserve"> mastery curriculum by the introduction of the new White Rose lesson materials.</w:t>
            </w:r>
          </w:p>
        </w:tc>
        <w:tc>
          <w:tcPr>
            <w:tcW w:w="4628" w:type="dxa"/>
            <w:tcBorders>
              <w:bottom w:val="nil"/>
            </w:tcBorders>
          </w:tcPr>
          <w:p w:rsidR="00D053E4" w:rsidRDefault="007A758C" w14:paraId="02E58E6E" w14:textId="77777777">
            <w:pPr>
              <w:pStyle w:val="TableParagraph"/>
              <w:spacing w:before="63" w:line="242" w:lineRule="auto"/>
              <w:ind w:left="167" w:right="138"/>
            </w:pPr>
            <w:r>
              <w:rPr>
                <w:color w:val="253138"/>
              </w:rPr>
              <w:t>The</w:t>
            </w:r>
            <w:r>
              <w:rPr>
                <w:color w:val="253138"/>
                <w:spacing w:val="-8"/>
              </w:rPr>
              <w:t xml:space="preserve"> </w:t>
            </w:r>
            <w:r>
              <w:rPr>
                <w:color w:val="253138"/>
              </w:rPr>
              <w:t>impact</w:t>
            </w:r>
            <w:r>
              <w:rPr>
                <w:color w:val="253138"/>
                <w:spacing w:val="-4"/>
              </w:rPr>
              <w:t xml:space="preserve"> </w:t>
            </w:r>
            <w:r>
              <w:rPr>
                <w:color w:val="253138"/>
              </w:rPr>
              <w:t>of</w:t>
            </w:r>
            <w:r>
              <w:rPr>
                <w:color w:val="253138"/>
                <w:spacing w:val="-6"/>
              </w:rPr>
              <w:t xml:space="preserve"> </w:t>
            </w:r>
            <w:r>
              <w:rPr>
                <w:color w:val="253138"/>
              </w:rPr>
              <w:t>mastery</w:t>
            </w:r>
            <w:r>
              <w:rPr>
                <w:color w:val="253138"/>
                <w:spacing w:val="-7"/>
              </w:rPr>
              <w:t xml:space="preserve"> </w:t>
            </w:r>
            <w:r>
              <w:rPr>
                <w:color w:val="253138"/>
              </w:rPr>
              <w:t>learning</w:t>
            </w:r>
            <w:r>
              <w:rPr>
                <w:color w:val="253138"/>
                <w:spacing w:val="-5"/>
              </w:rPr>
              <w:t xml:space="preserve"> </w:t>
            </w:r>
            <w:r>
              <w:rPr>
                <w:color w:val="253138"/>
              </w:rPr>
              <w:t>approaches is an additional five months progress, on average, over the course of a year.</w:t>
            </w:r>
          </w:p>
          <w:p w:rsidR="00D053E4" w:rsidRDefault="00D053E4" w14:paraId="3B95D339" w14:textId="77777777">
            <w:pPr>
              <w:pStyle w:val="TableParagraph"/>
              <w:spacing w:before="125"/>
              <w:ind w:left="0"/>
            </w:pPr>
          </w:p>
          <w:p w:rsidR="00D053E4" w:rsidRDefault="00A07F51" w14:paraId="7DD51390" w14:textId="77777777">
            <w:pPr>
              <w:pStyle w:val="TableParagraph"/>
              <w:spacing w:line="244" w:lineRule="auto"/>
              <w:ind w:left="167"/>
              <w:rPr>
                <w:sz w:val="24"/>
              </w:rPr>
            </w:pPr>
            <w:hyperlink r:id="rId15">
              <w:r w:rsidR="007A758C">
                <w:rPr>
                  <w:color w:val="0000FF"/>
                  <w:sz w:val="24"/>
                  <w:u w:val="single" w:color="0000FF"/>
                </w:rPr>
                <w:t>Mastery learning | EEF</w:t>
              </w:r>
            </w:hyperlink>
            <w:r w:rsidR="007A758C">
              <w:rPr>
                <w:color w:val="0000FF"/>
                <w:sz w:val="24"/>
              </w:rPr>
              <w:t xml:space="preserve"> </w:t>
            </w:r>
            <w:hyperlink r:id="rId16">
              <w:r w:rsidR="007A758C">
                <w:rPr>
                  <w:color w:val="0000FF"/>
                  <w:spacing w:val="-2"/>
                  <w:sz w:val="24"/>
                  <w:u w:val="single" w:color="0000FF"/>
                </w:rPr>
                <w:t>(educationendowmentfoundation.org.uk)</w:t>
              </w:r>
            </w:hyperlink>
          </w:p>
        </w:tc>
        <w:tc>
          <w:tcPr>
            <w:tcW w:w="2331" w:type="dxa"/>
            <w:tcBorders>
              <w:bottom w:val="nil"/>
            </w:tcBorders>
          </w:tcPr>
          <w:p w:rsidR="00D053E4" w:rsidRDefault="007A758C" w14:paraId="725C74B2" w14:textId="77777777">
            <w:pPr>
              <w:pStyle w:val="TableParagraph"/>
              <w:spacing w:before="63"/>
            </w:pPr>
            <w:r>
              <w:rPr>
                <w:color w:val="0D0D0D"/>
                <w:spacing w:val="-10"/>
              </w:rPr>
              <w:t>3</w:t>
            </w:r>
          </w:p>
        </w:tc>
      </w:tr>
      <w:tr w:rsidR="00D053E4" w14:paraId="665F85AA" w14:textId="77777777">
        <w:trPr>
          <w:trHeight w:val="1176"/>
        </w:trPr>
        <w:tc>
          <w:tcPr>
            <w:tcW w:w="2530" w:type="dxa"/>
            <w:tcBorders>
              <w:top w:val="nil"/>
            </w:tcBorders>
          </w:tcPr>
          <w:p w:rsidR="00D053E4" w:rsidRDefault="007A758C" w14:paraId="70165789" w14:textId="77777777">
            <w:pPr>
              <w:pStyle w:val="TableParagraph"/>
              <w:spacing w:before="105" w:line="244" w:lineRule="auto"/>
              <w:ind w:right="266"/>
            </w:pPr>
            <w:r>
              <w:rPr>
                <w:color w:val="0D0D0D"/>
              </w:rPr>
              <w:t>Release time for subject lead to monitor</w:t>
            </w:r>
            <w:r>
              <w:rPr>
                <w:color w:val="0D0D0D"/>
                <w:spacing w:val="-15"/>
              </w:rPr>
              <w:t xml:space="preserve"> </w:t>
            </w:r>
            <w:r>
              <w:rPr>
                <w:color w:val="0D0D0D"/>
              </w:rPr>
              <w:t>and</w:t>
            </w:r>
            <w:r>
              <w:rPr>
                <w:color w:val="0D0D0D"/>
                <w:spacing w:val="-15"/>
              </w:rPr>
              <w:t xml:space="preserve"> </w:t>
            </w:r>
            <w:r>
              <w:rPr>
                <w:color w:val="0D0D0D"/>
              </w:rPr>
              <w:t>evaluate impact of these.</w:t>
            </w:r>
          </w:p>
        </w:tc>
        <w:tc>
          <w:tcPr>
            <w:tcW w:w="4628" w:type="dxa"/>
            <w:tcBorders>
              <w:top w:val="nil"/>
            </w:tcBorders>
          </w:tcPr>
          <w:p w:rsidR="00D053E4" w:rsidRDefault="00D053E4" w14:paraId="24292299" w14:textId="77777777">
            <w:pPr>
              <w:pStyle w:val="TableParagraph"/>
              <w:ind w:left="0"/>
              <w:rPr>
                <w:rFonts w:ascii="Times New Roman"/>
              </w:rPr>
            </w:pPr>
          </w:p>
        </w:tc>
        <w:tc>
          <w:tcPr>
            <w:tcW w:w="2331" w:type="dxa"/>
            <w:tcBorders>
              <w:top w:val="nil"/>
            </w:tcBorders>
          </w:tcPr>
          <w:p w:rsidR="00D053E4" w:rsidRDefault="00D053E4" w14:paraId="59211CED" w14:textId="77777777">
            <w:pPr>
              <w:pStyle w:val="TableParagraph"/>
              <w:ind w:left="0"/>
              <w:rPr>
                <w:rFonts w:ascii="Times New Roman"/>
              </w:rPr>
            </w:pPr>
          </w:p>
        </w:tc>
      </w:tr>
      <w:tr w:rsidR="00D053E4" w14:paraId="6103879A" w14:textId="77777777">
        <w:trPr>
          <w:trHeight w:val="314"/>
        </w:trPr>
        <w:tc>
          <w:tcPr>
            <w:tcW w:w="2530" w:type="dxa"/>
            <w:tcBorders>
              <w:bottom w:val="nil"/>
            </w:tcBorders>
          </w:tcPr>
          <w:p w:rsidR="00D053E4" w:rsidRDefault="007A758C" w14:paraId="7997B53A" w14:textId="77777777">
            <w:pPr>
              <w:pStyle w:val="TableParagraph"/>
              <w:spacing w:before="61" w:line="233" w:lineRule="exact"/>
            </w:pPr>
            <w:r>
              <w:rPr>
                <w:color w:val="0D0D0D"/>
              </w:rPr>
              <w:t>Participation</w:t>
            </w:r>
            <w:r>
              <w:rPr>
                <w:color w:val="0D0D0D"/>
                <w:spacing w:val="-12"/>
              </w:rPr>
              <w:t xml:space="preserve"> </w:t>
            </w:r>
            <w:r>
              <w:rPr>
                <w:color w:val="0D0D0D"/>
                <w:spacing w:val="-5"/>
              </w:rPr>
              <w:t>in</w:t>
            </w:r>
          </w:p>
        </w:tc>
        <w:tc>
          <w:tcPr>
            <w:tcW w:w="4628" w:type="dxa"/>
            <w:tcBorders>
              <w:bottom w:val="nil"/>
            </w:tcBorders>
          </w:tcPr>
          <w:p w:rsidR="00D053E4" w:rsidRDefault="007A758C" w14:paraId="4C10768B" w14:textId="77777777">
            <w:pPr>
              <w:pStyle w:val="TableParagraph"/>
              <w:spacing w:before="61" w:line="233" w:lineRule="exact"/>
              <w:ind w:left="167"/>
            </w:pPr>
            <w:r>
              <w:rPr>
                <w:color w:val="0D0D0D"/>
              </w:rPr>
              <w:t>Evidence</w:t>
            </w:r>
            <w:r>
              <w:rPr>
                <w:color w:val="0D0D0D"/>
                <w:spacing w:val="-6"/>
              </w:rPr>
              <w:t xml:space="preserve"> </w:t>
            </w:r>
            <w:r>
              <w:rPr>
                <w:color w:val="0D0D0D"/>
              </w:rPr>
              <w:t>suggests</w:t>
            </w:r>
            <w:r>
              <w:rPr>
                <w:color w:val="0D0D0D"/>
                <w:spacing w:val="-8"/>
              </w:rPr>
              <w:t xml:space="preserve"> </w:t>
            </w:r>
            <w:r>
              <w:rPr>
                <w:color w:val="0D0D0D"/>
              </w:rPr>
              <w:t>that</w:t>
            </w:r>
            <w:r>
              <w:rPr>
                <w:color w:val="0D0D0D"/>
                <w:spacing w:val="-5"/>
              </w:rPr>
              <w:t xml:space="preserve"> </w:t>
            </w:r>
            <w:r>
              <w:rPr>
                <w:color w:val="0D0D0D"/>
              </w:rPr>
              <w:t>children</w:t>
            </w:r>
            <w:r>
              <w:rPr>
                <w:color w:val="0D0D0D"/>
                <w:spacing w:val="-6"/>
              </w:rPr>
              <w:t xml:space="preserve"> </w:t>
            </w:r>
            <w:r>
              <w:rPr>
                <w:color w:val="0D0D0D"/>
                <w:spacing w:val="-4"/>
              </w:rPr>
              <w:t>from</w:t>
            </w:r>
          </w:p>
        </w:tc>
        <w:tc>
          <w:tcPr>
            <w:tcW w:w="2331" w:type="dxa"/>
            <w:tcBorders>
              <w:bottom w:val="nil"/>
            </w:tcBorders>
          </w:tcPr>
          <w:p w:rsidR="00D053E4" w:rsidRDefault="007A758C" w14:paraId="2EA091BB" w14:textId="77777777">
            <w:pPr>
              <w:pStyle w:val="TableParagraph"/>
              <w:spacing w:before="61" w:line="233" w:lineRule="exact"/>
            </w:pPr>
            <w:r>
              <w:rPr>
                <w:color w:val="0D0D0D"/>
                <w:spacing w:val="-10"/>
              </w:rPr>
              <w:t>4</w:t>
            </w:r>
          </w:p>
        </w:tc>
      </w:tr>
      <w:tr w:rsidR="00D053E4" w14:paraId="0443D9E4" w14:textId="77777777">
        <w:trPr>
          <w:trHeight w:val="253"/>
        </w:trPr>
        <w:tc>
          <w:tcPr>
            <w:tcW w:w="2530" w:type="dxa"/>
            <w:tcBorders>
              <w:top w:val="nil"/>
              <w:bottom w:val="nil"/>
            </w:tcBorders>
          </w:tcPr>
          <w:p w:rsidR="00D053E4" w:rsidRDefault="007A758C" w14:paraId="5F760286" w14:textId="77777777">
            <w:pPr>
              <w:pStyle w:val="TableParagraph"/>
              <w:spacing w:before="1" w:line="232" w:lineRule="exact"/>
            </w:pPr>
            <w:r>
              <w:rPr>
                <w:color w:val="0D0D0D"/>
              </w:rPr>
              <w:t>Optimus</w:t>
            </w:r>
            <w:r>
              <w:rPr>
                <w:color w:val="0D0D0D"/>
                <w:spacing w:val="-6"/>
              </w:rPr>
              <w:t xml:space="preserve"> </w:t>
            </w:r>
            <w:r>
              <w:rPr>
                <w:color w:val="0D0D0D"/>
                <w:spacing w:val="-2"/>
              </w:rPr>
              <w:t>Educations</w:t>
            </w:r>
          </w:p>
        </w:tc>
        <w:tc>
          <w:tcPr>
            <w:tcW w:w="4628" w:type="dxa"/>
            <w:tcBorders>
              <w:top w:val="nil"/>
              <w:bottom w:val="nil"/>
            </w:tcBorders>
          </w:tcPr>
          <w:p w:rsidR="00D053E4" w:rsidRDefault="007A758C" w14:paraId="4D4BB7E1" w14:textId="77777777">
            <w:pPr>
              <w:pStyle w:val="TableParagraph"/>
              <w:spacing w:before="1" w:line="232" w:lineRule="exact"/>
              <w:ind w:left="167"/>
            </w:pPr>
            <w:r>
              <w:rPr>
                <w:color w:val="0D0D0D"/>
              </w:rPr>
              <w:t>disadvantaged</w:t>
            </w:r>
            <w:r>
              <w:rPr>
                <w:color w:val="0D0D0D"/>
                <w:spacing w:val="-8"/>
              </w:rPr>
              <w:t xml:space="preserve"> </w:t>
            </w:r>
            <w:r>
              <w:rPr>
                <w:color w:val="0D0D0D"/>
              </w:rPr>
              <w:t>backgrounds</w:t>
            </w:r>
            <w:r>
              <w:rPr>
                <w:color w:val="0D0D0D"/>
                <w:spacing w:val="-8"/>
              </w:rPr>
              <w:t xml:space="preserve"> </w:t>
            </w:r>
            <w:r>
              <w:rPr>
                <w:color w:val="0D0D0D"/>
              </w:rPr>
              <w:t>have,</w:t>
            </w:r>
            <w:r>
              <w:rPr>
                <w:color w:val="0D0D0D"/>
                <w:spacing w:val="-7"/>
              </w:rPr>
              <w:t xml:space="preserve"> </w:t>
            </w:r>
            <w:r>
              <w:rPr>
                <w:color w:val="0D0D0D"/>
                <w:spacing w:val="-5"/>
              </w:rPr>
              <w:t>on</w:t>
            </w:r>
          </w:p>
        </w:tc>
        <w:tc>
          <w:tcPr>
            <w:tcW w:w="2331" w:type="dxa"/>
            <w:tcBorders>
              <w:top w:val="nil"/>
              <w:bottom w:val="nil"/>
            </w:tcBorders>
          </w:tcPr>
          <w:p w:rsidR="00D053E4" w:rsidRDefault="00D053E4" w14:paraId="6CDA0D79" w14:textId="77777777">
            <w:pPr>
              <w:pStyle w:val="TableParagraph"/>
              <w:ind w:left="0"/>
              <w:rPr>
                <w:rFonts w:ascii="Times New Roman"/>
                <w:sz w:val="18"/>
              </w:rPr>
            </w:pPr>
          </w:p>
        </w:tc>
      </w:tr>
      <w:tr w:rsidR="00D053E4" w14:paraId="50720D4D" w14:textId="77777777">
        <w:trPr>
          <w:trHeight w:val="251"/>
        </w:trPr>
        <w:tc>
          <w:tcPr>
            <w:tcW w:w="2530" w:type="dxa"/>
            <w:tcBorders>
              <w:top w:val="nil"/>
              <w:bottom w:val="nil"/>
            </w:tcBorders>
          </w:tcPr>
          <w:p w:rsidR="00D053E4" w:rsidRDefault="007A758C" w14:paraId="3A0AA7EA" w14:textId="77777777">
            <w:pPr>
              <w:pStyle w:val="TableParagraph"/>
              <w:spacing w:line="232" w:lineRule="exact"/>
            </w:pPr>
            <w:r>
              <w:rPr>
                <w:color w:val="0D0D0D"/>
              </w:rPr>
              <w:t>‘Wellbeing</w:t>
            </w:r>
            <w:r>
              <w:rPr>
                <w:color w:val="0D0D0D"/>
                <w:spacing w:val="-8"/>
              </w:rPr>
              <w:t xml:space="preserve"> </w:t>
            </w:r>
            <w:r>
              <w:rPr>
                <w:color w:val="0D0D0D"/>
              </w:rPr>
              <w:t>Award</w:t>
            </w:r>
            <w:r>
              <w:rPr>
                <w:color w:val="0D0D0D"/>
                <w:spacing w:val="-9"/>
              </w:rPr>
              <w:t xml:space="preserve"> </w:t>
            </w:r>
            <w:r>
              <w:rPr>
                <w:color w:val="0D0D0D"/>
                <w:spacing w:val="-5"/>
              </w:rPr>
              <w:t>for</w:t>
            </w:r>
          </w:p>
        </w:tc>
        <w:tc>
          <w:tcPr>
            <w:tcW w:w="4628" w:type="dxa"/>
            <w:tcBorders>
              <w:top w:val="nil"/>
              <w:bottom w:val="nil"/>
            </w:tcBorders>
          </w:tcPr>
          <w:p w:rsidR="00D053E4" w:rsidRDefault="007A758C" w14:paraId="45D89CAA" w14:textId="77777777">
            <w:pPr>
              <w:pStyle w:val="TableParagraph"/>
              <w:spacing w:line="232" w:lineRule="exact"/>
              <w:ind w:left="167"/>
            </w:pPr>
            <w:r>
              <w:rPr>
                <w:color w:val="0D0D0D"/>
              </w:rPr>
              <w:t>average,</w:t>
            </w:r>
            <w:r>
              <w:rPr>
                <w:color w:val="0D0D0D"/>
                <w:spacing w:val="-3"/>
              </w:rPr>
              <w:t xml:space="preserve"> </w:t>
            </w:r>
            <w:r>
              <w:rPr>
                <w:color w:val="0D0D0D"/>
              </w:rPr>
              <w:t>weaker</w:t>
            </w:r>
            <w:r>
              <w:rPr>
                <w:color w:val="0D0D0D"/>
                <w:spacing w:val="-3"/>
              </w:rPr>
              <w:t xml:space="preserve"> </w:t>
            </w:r>
            <w:r>
              <w:rPr>
                <w:color w:val="0D0D0D"/>
              </w:rPr>
              <w:t>SEL</w:t>
            </w:r>
            <w:r>
              <w:rPr>
                <w:color w:val="0D0D0D"/>
                <w:spacing w:val="-3"/>
              </w:rPr>
              <w:t xml:space="preserve"> </w:t>
            </w:r>
            <w:r>
              <w:rPr>
                <w:color w:val="0D0D0D"/>
              </w:rPr>
              <w:t>skills</w:t>
            </w:r>
            <w:r>
              <w:rPr>
                <w:color w:val="0D0D0D"/>
                <w:spacing w:val="-2"/>
              </w:rPr>
              <w:t xml:space="preserve"> </w:t>
            </w:r>
            <w:r>
              <w:rPr>
                <w:color w:val="0D0D0D"/>
              </w:rPr>
              <w:t>at all</w:t>
            </w:r>
            <w:r>
              <w:rPr>
                <w:color w:val="0D0D0D"/>
                <w:spacing w:val="-3"/>
              </w:rPr>
              <w:t xml:space="preserve"> </w:t>
            </w:r>
            <w:r>
              <w:rPr>
                <w:color w:val="0D0D0D"/>
              </w:rPr>
              <w:t>ages</w:t>
            </w:r>
            <w:r>
              <w:rPr>
                <w:color w:val="0D0D0D"/>
                <w:spacing w:val="-4"/>
              </w:rPr>
              <w:t xml:space="preserve"> than</w:t>
            </w:r>
          </w:p>
        </w:tc>
        <w:tc>
          <w:tcPr>
            <w:tcW w:w="2331" w:type="dxa"/>
            <w:tcBorders>
              <w:top w:val="nil"/>
              <w:bottom w:val="nil"/>
            </w:tcBorders>
          </w:tcPr>
          <w:p w:rsidR="00D053E4" w:rsidRDefault="00D053E4" w14:paraId="21FF0BBD" w14:textId="77777777">
            <w:pPr>
              <w:pStyle w:val="TableParagraph"/>
              <w:ind w:left="0"/>
              <w:rPr>
                <w:rFonts w:ascii="Times New Roman"/>
                <w:sz w:val="18"/>
              </w:rPr>
            </w:pPr>
          </w:p>
        </w:tc>
      </w:tr>
      <w:tr w:rsidR="00D053E4" w14:paraId="7DD7487D" w14:textId="77777777">
        <w:trPr>
          <w:trHeight w:val="312"/>
        </w:trPr>
        <w:tc>
          <w:tcPr>
            <w:tcW w:w="2530" w:type="dxa"/>
            <w:tcBorders>
              <w:top w:val="nil"/>
            </w:tcBorders>
          </w:tcPr>
          <w:p w:rsidR="00D053E4" w:rsidRDefault="007A758C" w14:paraId="4275334A" w14:textId="77777777">
            <w:pPr>
              <w:pStyle w:val="TableParagraph"/>
              <w:spacing w:line="249" w:lineRule="exact"/>
            </w:pPr>
            <w:r>
              <w:rPr>
                <w:color w:val="0D0D0D"/>
                <w:spacing w:val="-2"/>
              </w:rPr>
              <w:t>schools’</w:t>
            </w:r>
          </w:p>
        </w:tc>
        <w:tc>
          <w:tcPr>
            <w:tcW w:w="4628" w:type="dxa"/>
            <w:tcBorders>
              <w:top w:val="nil"/>
              <w:bottom w:val="nil"/>
            </w:tcBorders>
          </w:tcPr>
          <w:p w:rsidR="00D053E4" w:rsidRDefault="007A758C" w14:paraId="253D8270" w14:textId="77777777">
            <w:pPr>
              <w:pStyle w:val="TableParagraph"/>
              <w:spacing w:line="249" w:lineRule="exact"/>
              <w:ind w:left="167"/>
            </w:pPr>
            <w:r>
              <w:rPr>
                <w:color w:val="0D0D0D"/>
              </w:rPr>
              <w:t>their</w:t>
            </w:r>
            <w:r>
              <w:rPr>
                <w:color w:val="0D0D0D"/>
                <w:spacing w:val="-4"/>
              </w:rPr>
              <w:t xml:space="preserve"> </w:t>
            </w:r>
            <w:r>
              <w:rPr>
                <w:color w:val="0D0D0D"/>
              </w:rPr>
              <w:t>more</w:t>
            </w:r>
            <w:r>
              <w:rPr>
                <w:color w:val="0D0D0D"/>
                <w:spacing w:val="-4"/>
              </w:rPr>
              <w:t xml:space="preserve"> </w:t>
            </w:r>
            <w:r>
              <w:rPr>
                <w:color w:val="0D0D0D"/>
              </w:rPr>
              <w:t>affluent</w:t>
            </w:r>
            <w:r>
              <w:rPr>
                <w:color w:val="0D0D0D"/>
                <w:spacing w:val="-4"/>
              </w:rPr>
              <w:t xml:space="preserve"> </w:t>
            </w:r>
            <w:r>
              <w:rPr>
                <w:color w:val="0D0D0D"/>
              </w:rPr>
              <w:t>peers.</w:t>
            </w:r>
            <w:r>
              <w:rPr>
                <w:color w:val="0D0D0D"/>
                <w:spacing w:val="-5"/>
              </w:rPr>
              <w:t xml:space="preserve"> </w:t>
            </w:r>
            <w:r>
              <w:rPr>
                <w:color w:val="0D0D0D"/>
              </w:rPr>
              <w:t>These</w:t>
            </w:r>
            <w:r>
              <w:rPr>
                <w:color w:val="0D0D0D"/>
                <w:spacing w:val="-3"/>
              </w:rPr>
              <w:t xml:space="preserve"> </w:t>
            </w:r>
            <w:r>
              <w:rPr>
                <w:color w:val="0D0D0D"/>
              </w:rPr>
              <w:t>skills</w:t>
            </w:r>
            <w:r>
              <w:rPr>
                <w:color w:val="0D0D0D"/>
                <w:spacing w:val="-3"/>
              </w:rPr>
              <w:t xml:space="preserve"> </w:t>
            </w:r>
            <w:r>
              <w:rPr>
                <w:color w:val="0D0D0D"/>
                <w:spacing w:val="-5"/>
              </w:rPr>
              <w:t>are</w:t>
            </w:r>
          </w:p>
        </w:tc>
        <w:tc>
          <w:tcPr>
            <w:tcW w:w="2331" w:type="dxa"/>
            <w:tcBorders>
              <w:top w:val="nil"/>
            </w:tcBorders>
          </w:tcPr>
          <w:p w:rsidR="00D053E4" w:rsidRDefault="00D053E4" w14:paraId="43C1D363" w14:textId="77777777">
            <w:pPr>
              <w:pStyle w:val="TableParagraph"/>
              <w:ind w:left="0"/>
              <w:rPr>
                <w:rFonts w:ascii="Times New Roman"/>
              </w:rPr>
            </w:pPr>
          </w:p>
        </w:tc>
      </w:tr>
    </w:tbl>
    <w:p w:rsidR="00D053E4" w:rsidRDefault="00D053E4" w14:paraId="4704E735" w14:textId="77777777">
      <w:pPr>
        <w:rPr>
          <w:rFonts w:ascii="Times New Roman"/>
        </w:rPr>
        <w:sectPr w:rsidR="00D053E4">
          <w:type w:val="continuous"/>
          <w:pgSz w:w="11910" w:h="16840" w:orient="portrait"/>
          <w:pgMar w:top="1100" w:right="1160" w:bottom="980" w:left="1020" w:header="0" w:footer="781" w:gutter="0"/>
          <w:cols w:space="720"/>
        </w:sectPr>
      </w:pPr>
    </w:p>
    <w:tbl>
      <w:tblPr>
        <w:tblW w:w="0" w:type="auto"/>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530"/>
        <w:gridCol w:w="4628"/>
        <w:gridCol w:w="2331"/>
      </w:tblGrid>
      <w:tr w:rsidR="00D053E4" w14:paraId="5F8D5C3B" w14:textId="77777777">
        <w:trPr>
          <w:trHeight w:val="1684"/>
        </w:trPr>
        <w:tc>
          <w:tcPr>
            <w:tcW w:w="2530" w:type="dxa"/>
          </w:tcPr>
          <w:p w:rsidR="00D053E4" w:rsidRDefault="007A758C" w14:paraId="2226C994" w14:textId="77777777">
            <w:pPr>
              <w:pStyle w:val="TableParagraph"/>
              <w:spacing w:before="63" w:line="244" w:lineRule="auto"/>
              <w:ind w:right="266"/>
            </w:pPr>
            <w:r>
              <w:rPr>
                <w:color w:val="0D0D0D"/>
              </w:rPr>
              <w:lastRenderedPageBreak/>
              <w:t>Renewal of ‘My Happy Mind’ subscription</w:t>
            </w:r>
            <w:r>
              <w:rPr>
                <w:color w:val="0D0D0D"/>
                <w:spacing w:val="-15"/>
              </w:rPr>
              <w:t xml:space="preserve"> </w:t>
            </w:r>
            <w:r>
              <w:rPr>
                <w:color w:val="0D0D0D"/>
              </w:rPr>
              <w:t>for</w:t>
            </w:r>
            <w:r>
              <w:rPr>
                <w:color w:val="0D0D0D"/>
                <w:spacing w:val="-15"/>
              </w:rPr>
              <w:t xml:space="preserve"> </w:t>
            </w:r>
            <w:r>
              <w:rPr>
                <w:color w:val="0D0D0D"/>
              </w:rPr>
              <w:t xml:space="preserve">all </w:t>
            </w:r>
            <w:r>
              <w:rPr>
                <w:color w:val="0D0D0D"/>
                <w:spacing w:val="-2"/>
              </w:rPr>
              <w:t>pupils</w:t>
            </w:r>
          </w:p>
        </w:tc>
        <w:tc>
          <w:tcPr>
            <w:tcW w:w="4628" w:type="dxa"/>
            <w:tcBorders>
              <w:top w:val="nil"/>
            </w:tcBorders>
          </w:tcPr>
          <w:p w:rsidR="00D053E4" w:rsidRDefault="007A758C" w14:paraId="450FE6C4" w14:textId="77777777">
            <w:pPr>
              <w:pStyle w:val="TableParagraph"/>
              <w:spacing w:before="3" w:line="244" w:lineRule="auto"/>
              <w:ind w:left="167" w:right="138"/>
            </w:pPr>
            <w:r>
              <w:rPr>
                <w:color w:val="0D0D0D"/>
              </w:rPr>
              <w:t>likely</w:t>
            </w:r>
            <w:r>
              <w:rPr>
                <w:color w:val="0D0D0D"/>
                <w:spacing w:val="-5"/>
              </w:rPr>
              <w:t xml:space="preserve"> </w:t>
            </w:r>
            <w:r>
              <w:rPr>
                <w:color w:val="0D0D0D"/>
              </w:rPr>
              <w:t>to</w:t>
            </w:r>
            <w:r>
              <w:rPr>
                <w:color w:val="0D0D0D"/>
                <w:spacing w:val="-4"/>
              </w:rPr>
              <w:t xml:space="preserve"> </w:t>
            </w:r>
            <w:r>
              <w:rPr>
                <w:color w:val="0D0D0D"/>
              </w:rPr>
              <w:t>influence</w:t>
            </w:r>
            <w:r>
              <w:rPr>
                <w:color w:val="0D0D0D"/>
                <w:spacing w:val="-3"/>
              </w:rPr>
              <w:t xml:space="preserve"> </w:t>
            </w:r>
            <w:r>
              <w:rPr>
                <w:color w:val="0D0D0D"/>
              </w:rPr>
              <w:t>a</w:t>
            </w:r>
            <w:r>
              <w:rPr>
                <w:color w:val="0D0D0D"/>
                <w:spacing w:val="-5"/>
              </w:rPr>
              <w:t xml:space="preserve"> </w:t>
            </w:r>
            <w:r>
              <w:rPr>
                <w:color w:val="0D0D0D"/>
              </w:rPr>
              <w:t>range</w:t>
            </w:r>
            <w:r>
              <w:rPr>
                <w:color w:val="0D0D0D"/>
                <w:spacing w:val="-3"/>
              </w:rPr>
              <w:t xml:space="preserve"> </w:t>
            </w:r>
            <w:r>
              <w:rPr>
                <w:color w:val="0D0D0D"/>
              </w:rPr>
              <w:t>of</w:t>
            </w:r>
            <w:r>
              <w:rPr>
                <w:color w:val="0D0D0D"/>
                <w:spacing w:val="-2"/>
              </w:rPr>
              <w:t xml:space="preserve"> </w:t>
            </w:r>
            <w:r>
              <w:rPr>
                <w:color w:val="0D0D0D"/>
              </w:rPr>
              <w:t>outcomes</w:t>
            </w:r>
            <w:r>
              <w:rPr>
                <w:color w:val="0D0D0D"/>
                <w:spacing w:val="-7"/>
              </w:rPr>
              <w:t xml:space="preserve"> </w:t>
            </w:r>
            <w:r>
              <w:rPr>
                <w:color w:val="0D0D0D"/>
              </w:rPr>
              <w:t>for pupils: lower SEL skills are linked with poorer</w:t>
            </w:r>
            <w:r>
              <w:rPr>
                <w:color w:val="0D0D0D"/>
                <w:spacing w:val="-1"/>
              </w:rPr>
              <w:t xml:space="preserve"> </w:t>
            </w:r>
            <w:r>
              <w:rPr>
                <w:color w:val="0D0D0D"/>
              </w:rPr>
              <w:t>mental</w:t>
            </w:r>
            <w:r>
              <w:rPr>
                <w:color w:val="0D0D0D"/>
                <w:spacing w:val="-1"/>
              </w:rPr>
              <w:t xml:space="preserve"> </w:t>
            </w:r>
            <w:r>
              <w:rPr>
                <w:color w:val="0D0D0D"/>
              </w:rPr>
              <w:t>health</w:t>
            </w:r>
            <w:r>
              <w:rPr>
                <w:color w:val="0D0D0D"/>
                <w:spacing w:val="-3"/>
              </w:rPr>
              <w:t xml:space="preserve"> </w:t>
            </w:r>
            <w:r>
              <w:rPr>
                <w:color w:val="0D0D0D"/>
              </w:rPr>
              <w:t>and</w:t>
            </w:r>
            <w:r>
              <w:rPr>
                <w:color w:val="0D0D0D"/>
                <w:spacing w:val="-3"/>
              </w:rPr>
              <w:t xml:space="preserve"> </w:t>
            </w:r>
            <w:r>
              <w:rPr>
                <w:color w:val="0D0D0D"/>
              </w:rPr>
              <w:t xml:space="preserve">lower academic </w:t>
            </w:r>
            <w:r>
              <w:rPr>
                <w:color w:val="0D0D0D"/>
                <w:spacing w:val="-2"/>
              </w:rPr>
              <w:t>attainment.</w:t>
            </w:r>
          </w:p>
          <w:p w:rsidR="00D053E4" w:rsidRDefault="00A07F51" w14:paraId="0E14C94B" w14:textId="77777777">
            <w:pPr>
              <w:pStyle w:val="TableParagraph"/>
              <w:spacing w:before="53" w:line="244" w:lineRule="auto"/>
              <w:ind w:left="167"/>
              <w:rPr>
                <w:sz w:val="24"/>
              </w:rPr>
            </w:pPr>
            <w:hyperlink r:id="rId17">
              <w:r w:rsidR="007A758C">
                <w:rPr>
                  <w:color w:val="0000FF"/>
                  <w:sz w:val="24"/>
                  <w:u w:val="single" w:color="0000FF"/>
                </w:rPr>
                <w:t>Social and emotional learning | EEF</w:t>
              </w:r>
            </w:hyperlink>
            <w:r w:rsidR="007A758C">
              <w:rPr>
                <w:color w:val="0000FF"/>
                <w:sz w:val="24"/>
              </w:rPr>
              <w:t xml:space="preserve"> </w:t>
            </w:r>
            <w:hyperlink r:id="rId18">
              <w:r w:rsidR="007A758C">
                <w:rPr>
                  <w:color w:val="0000FF"/>
                  <w:spacing w:val="-2"/>
                  <w:sz w:val="24"/>
                  <w:u w:val="single" w:color="0000FF"/>
                </w:rPr>
                <w:t>(educationendowmentfoundation.org.uk)</w:t>
              </w:r>
            </w:hyperlink>
          </w:p>
        </w:tc>
        <w:tc>
          <w:tcPr>
            <w:tcW w:w="2331" w:type="dxa"/>
          </w:tcPr>
          <w:p w:rsidR="00D053E4" w:rsidRDefault="007A758C" w14:paraId="4E7AFECA" w14:textId="77777777">
            <w:pPr>
              <w:pStyle w:val="TableParagraph"/>
              <w:spacing w:before="63"/>
            </w:pPr>
            <w:r>
              <w:rPr>
                <w:color w:val="0D0D0D"/>
                <w:spacing w:val="-10"/>
              </w:rPr>
              <w:t>4</w:t>
            </w:r>
          </w:p>
        </w:tc>
      </w:tr>
    </w:tbl>
    <w:p w:rsidR="00D053E4" w:rsidRDefault="00D053E4" w14:paraId="4D181CE6" w14:textId="77777777">
      <w:pPr>
        <w:pStyle w:val="BodyText"/>
        <w:spacing w:before="83"/>
        <w:rPr>
          <w:sz w:val="28"/>
        </w:rPr>
      </w:pPr>
    </w:p>
    <w:p w:rsidR="00D053E4" w:rsidRDefault="007A758C" w14:paraId="311978C0" w14:textId="77777777">
      <w:pPr>
        <w:pStyle w:val="Heading3"/>
        <w:spacing w:line="288" w:lineRule="auto"/>
        <w:ind w:right="221"/>
      </w:pPr>
      <w:r>
        <w:rPr>
          <w:color w:val="0F4F75"/>
        </w:rPr>
        <w:t>Targeted</w:t>
      </w:r>
      <w:r>
        <w:rPr>
          <w:color w:val="0F4F75"/>
          <w:spacing w:val="-7"/>
        </w:rPr>
        <w:t xml:space="preserve"> </w:t>
      </w:r>
      <w:r>
        <w:rPr>
          <w:color w:val="0F4F75"/>
        </w:rPr>
        <w:t>academic</w:t>
      </w:r>
      <w:r>
        <w:rPr>
          <w:color w:val="0F4F75"/>
          <w:spacing w:val="-5"/>
        </w:rPr>
        <w:t xml:space="preserve"> </w:t>
      </w:r>
      <w:r>
        <w:rPr>
          <w:color w:val="0F4F75"/>
        </w:rPr>
        <w:t>support</w:t>
      </w:r>
      <w:r>
        <w:rPr>
          <w:color w:val="0F4F75"/>
          <w:spacing w:val="-5"/>
        </w:rPr>
        <w:t xml:space="preserve"> </w:t>
      </w:r>
      <w:r>
        <w:rPr>
          <w:color w:val="0F4F75"/>
        </w:rPr>
        <w:t>(for</w:t>
      </w:r>
      <w:r>
        <w:rPr>
          <w:color w:val="0F4F75"/>
          <w:spacing w:val="-5"/>
        </w:rPr>
        <w:t xml:space="preserve"> </w:t>
      </w:r>
      <w:r>
        <w:rPr>
          <w:color w:val="0F4F75"/>
        </w:rPr>
        <w:t>example,</w:t>
      </w:r>
      <w:r>
        <w:rPr>
          <w:color w:val="0F4F75"/>
          <w:spacing w:val="-4"/>
        </w:rPr>
        <w:t xml:space="preserve"> </w:t>
      </w:r>
      <w:r>
        <w:rPr>
          <w:color w:val="0F4F75"/>
        </w:rPr>
        <w:t>tutoring,</w:t>
      </w:r>
      <w:r>
        <w:rPr>
          <w:color w:val="0F4F75"/>
          <w:spacing w:val="-5"/>
        </w:rPr>
        <w:t xml:space="preserve"> </w:t>
      </w:r>
      <w:r>
        <w:rPr>
          <w:color w:val="0F4F75"/>
        </w:rPr>
        <w:t>one-to-one</w:t>
      </w:r>
      <w:r>
        <w:rPr>
          <w:color w:val="0F4F75"/>
          <w:spacing w:val="-5"/>
        </w:rPr>
        <w:t xml:space="preserve"> </w:t>
      </w:r>
      <w:r>
        <w:rPr>
          <w:color w:val="0F4F75"/>
        </w:rPr>
        <w:t>support structured interventions)</w:t>
      </w:r>
    </w:p>
    <w:p w:rsidR="00D053E4" w:rsidRDefault="007A758C" w14:paraId="393A2562" w14:textId="77777777">
      <w:pPr>
        <w:pStyle w:val="BodyText"/>
        <w:spacing w:before="245"/>
        <w:ind w:left="112"/>
      </w:pPr>
      <w:r>
        <w:rPr>
          <w:color w:val="0D0D0D"/>
        </w:rPr>
        <w:t>Budgeted cost: £</w:t>
      </w:r>
      <w:r>
        <w:rPr>
          <w:color w:val="0D0D0D"/>
          <w:spacing w:val="1"/>
        </w:rPr>
        <w:t xml:space="preserve"> </w:t>
      </w:r>
      <w:r>
        <w:rPr>
          <w:color w:val="0D0D0D"/>
          <w:spacing w:val="-2"/>
        </w:rPr>
        <w:t>80,225</w:t>
      </w:r>
    </w:p>
    <w:p w:rsidR="00D053E4" w:rsidRDefault="00D053E4" w14:paraId="06B8ECF5" w14:textId="77777777">
      <w:pPr>
        <w:pStyle w:val="BodyText"/>
        <w:spacing w:before="74"/>
        <w:rPr>
          <w:sz w:val="20"/>
        </w:rPr>
      </w:pPr>
    </w:p>
    <w:tbl>
      <w:tblPr>
        <w:tblW w:w="0" w:type="auto"/>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508"/>
        <w:gridCol w:w="4628"/>
        <w:gridCol w:w="2352"/>
      </w:tblGrid>
      <w:tr w:rsidR="00D053E4" w14:paraId="7FA7AD66" w14:textId="77777777">
        <w:trPr>
          <w:trHeight w:val="950"/>
        </w:trPr>
        <w:tc>
          <w:tcPr>
            <w:tcW w:w="2508" w:type="dxa"/>
          </w:tcPr>
          <w:p w:rsidR="00D053E4" w:rsidRDefault="007A758C" w14:paraId="7F6729FF" w14:textId="77777777">
            <w:pPr>
              <w:pStyle w:val="TableParagraph"/>
              <w:spacing w:before="58"/>
              <w:rPr>
                <w:rFonts w:ascii="Arial"/>
                <w:b/>
                <w:sz w:val="24"/>
              </w:rPr>
            </w:pPr>
            <w:r>
              <w:rPr>
                <w:rFonts w:ascii="Arial"/>
                <w:b/>
                <w:color w:val="0D0D0D"/>
                <w:spacing w:val="-2"/>
                <w:sz w:val="24"/>
              </w:rPr>
              <w:t>Activity</w:t>
            </w:r>
          </w:p>
        </w:tc>
        <w:tc>
          <w:tcPr>
            <w:tcW w:w="4628" w:type="dxa"/>
          </w:tcPr>
          <w:p w:rsidR="00D053E4" w:rsidRDefault="007A758C" w14:paraId="33C32847" w14:textId="77777777">
            <w:pPr>
              <w:pStyle w:val="TableParagraph"/>
              <w:spacing w:before="58"/>
              <w:ind w:left="165"/>
              <w:rPr>
                <w:rFonts w:ascii="Arial"/>
                <w:b/>
                <w:sz w:val="24"/>
              </w:rPr>
            </w:pPr>
            <w:r>
              <w:rPr>
                <w:rFonts w:ascii="Arial"/>
                <w:b/>
                <w:color w:val="0D0D0D"/>
                <w:sz w:val="24"/>
              </w:rPr>
              <w:t>Evidence</w:t>
            </w:r>
            <w:r>
              <w:rPr>
                <w:rFonts w:ascii="Arial"/>
                <w:b/>
                <w:color w:val="0D0D0D"/>
                <w:spacing w:val="-4"/>
                <w:sz w:val="24"/>
              </w:rPr>
              <w:t xml:space="preserve"> </w:t>
            </w:r>
            <w:r>
              <w:rPr>
                <w:rFonts w:ascii="Arial"/>
                <w:b/>
                <w:color w:val="0D0D0D"/>
                <w:sz w:val="24"/>
              </w:rPr>
              <w:t>that</w:t>
            </w:r>
            <w:r>
              <w:rPr>
                <w:rFonts w:ascii="Arial"/>
                <w:b/>
                <w:color w:val="0D0D0D"/>
                <w:spacing w:val="-1"/>
                <w:sz w:val="24"/>
              </w:rPr>
              <w:t xml:space="preserve"> </w:t>
            </w:r>
            <w:r>
              <w:rPr>
                <w:rFonts w:ascii="Arial"/>
                <w:b/>
                <w:color w:val="0D0D0D"/>
                <w:sz w:val="24"/>
              </w:rPr>
              <w:t>supports</w:t>
            </w:r>
            <w:r>
              <w:rPr>
                <w:rFonts w:ascii="Arial"/>
                <w:b/>
                <w:color w:val="0D0D0D"/>
                <w:spacing w:val="-2"/>
                <w:sz w:val="24"/>
              </w:rPr>
              <w:t xml:space="preserve"> </w:t>
            </w:r>
            <w:r>
              <w:rPr>
                <w:rFonts w:ascii="Arial"/>
                <w:b/>
                <w:color w:val="0D0D0D"/>
                <w:sz w:val="24"/>
              </w:rPr>
              <w:t xml:space="preserve">this </w:t>
            </w:r>
            <w:r>
              <w:rPr>
                <w:rFonts w:ascii="Arial"/>
                <w:b/>
                <w:color w:val="0D0D0D"/>
                <w:spacing w:val="-2"/>
                <w:sz w:val="24"/>
              </w:rPr>
              <w:t>approach</w:t>
            </w:r>
          </w:p>
        </w:tc>
        <w:tc>
          <w:tcPr>
            <w:tcW w:w="2352" w:type="dxa"/>
          </w:tcPr>
          <w:p w:rsidR="00D053E4" w:rsidRDefault="007A758C" w14:paraId="60ED0362" w14:textId="77777777">
            <w:pPr>
              <w:pStyle w:val="TableParagraph"/>
              <w:spacing w:before="58"/>
              <w:ind w:left="165" w:right="972"/>
              <w:jc w:val="both"/>
              <w:rPr>
                <w:rFonts w:ascii="Arial"/>
                <w:b/>
                <w:sz w:val="24"/>
              </w:rPr>
            </w:pPr>
            <w:r>
              <w:rPr>
                <w:rFonts w:ascii="Arial"/>
                <w:b/>
                <w:color w:val="0D0D0D"/>
                <w:spacing w:val="-2"/>
                <w:sz w:val="24"/>
              </w:rPr>
              <w:t>Challenge number(s) addressed</w:t>
            </w:r>
          </w:p>
        </w:tc>
      </w:tr>
      <w:tr w:rsidR="00D053E4" w14:paraId="1153B6AF" w14:textId="77777777">
        <w:trPr>
          <w:trHeight w:val="1303"/>
        </w:trPr>
        <w:tc>
          <w:tcPr>
            <w:tcW w:w="2508" w:type="dxa"/>
            <w:tcBorders>
              <w:bottom w:val="nil"/>
            </w:tcBorders>
          </w:tcPr>
          <w:p w:rsidR="00D053E4" w:rsidRDefault="007A758C" w14:paraId="5EB42A59" w14:textId="77777777">
            <w:pPr>
              <w:pStyle w:val="TableParagraph"/>
              <w:spacing w:before="59" w:line="244" w:lineRule="auto"/>
              <w:ind w:right="198"/>
              <w:rPr>
                <w:sz w:val="24"/>
              </w:rPr>
            </w:pPr>
            <w:r>
              <w:rPr>
                <w:color w:val="0D0D0D"/>
                <w:sz w:val="24"/>
              </w:rPr>
              <w:t xml:space="preserve">Embed Read Write Inc ‘Fast Track and ‘Fresh Start’ </w:t>
            </w:r>
            <w:proofErr w:type="spellStart"/>
            <w:r>
              <w:rPr>
                <w:color w:val="0D0D0D"/>
                <w:sz w:val="24"/>
              </w:rPr>
              <w:t>programmes</w:t>
            </w:r>
            <w:proofErr w:type="spellEnd"/>
            <w:r>
              <w:rPr>
                <w:color w:val="0D0D0D"/>
                <w:spacing w:val="-16"/>
                <w:sz w:val="24"/>
              </w:rPr>
              <w:t xml:space="preserve"> </w:t>
            </w:r>
            <w:r>
              <w:rPr>
                <w:color w:val="0D0D0D"/>
                <w:sz w:val="24"/>
              </w:rPr>
              <w:t>in</w:t>
            </w:r>
            <w:r>
              <w:rPr>
                <w:color w:val="0D0D0D"/>
                <w:spacing w:val="-16"/>
                <w:sz w:val="24"/>
              </w:rPr>
              <w:t xml:space="preserve"> </w:t>
            </w:r>
            <w:r>
              <w:rPr>
                <w:color w:val="0D0D0D"/>
                <w:sz w:val="24"/>
              </w:rPr>
              <w:t>KS2</w:t>
            </w:r>
          </w:p>
        </w:tc>
        <w:tc>
          <w:tcPr>
            <w:tcW w:w="4628" w:type="dxa"/>
            <w:tcBorders>
              <w:bottom w:val="nil"/>
            </w:tcBorders>
          </w:tcPr>
          <w:p w:rsidR="00D053E4" w:rsidRDefault="007A758C" w14:paraId="40C981C2" w14:textId="77777777">
            <w:pPr>
              <w:pStyle w:val="TableParagraph"/>
              <w:spacing w:before="61" w:line="244" w:lineRule="auto"/>
              <w:ind w:left="165" w:right="138"/>
            </w:pPr>
            <w:r>
              <w:rPr>
                <w:color w:val="0D0D0D"/>
              </w:rPr>
              <w:t>Investing</w:t>
            </w:r>
            <w:r>
              <w:rPr>
                <w:color w:val="0D0D0D"/>
                <w:spacing w:val="-8"/>
              </w:rPr>
              <w:t xml:space="preserve"> </w:t>
            </w:r>
            <w:r>
              <w:rPr>
                <w:color w:val="0D0D0D"/>
              </w:rPr>
              <w:t>in</w:t>
            </w:r>
            <w:r>
              <w:rPr>
                <w:color w:val="0D0D0D"/>
                <w:spacing w:val="-7"/>
              </w:rPr>
              <w:t xml:space="preserve"> </w:t>
            </w:r>
            <w:r>
              <w:rPr>
                <w:color w:val="0D0D0D"/>
              </w:rPr>
              <w:t>professional</w:t>
            </w:r>
            <w:r>
              <w:rPr>
                <w:color w:val="0D0D0D"/>
                <w:spacing w:val="-10"/>
              </w:rPr>
              <w:t xml:space="preserve"> </w:t>
            </w:r>
            <w:r>
              <w:rPr>
                <w:color w:val="0D0D0D"/>
              </w:rPr>
              <w:t>development</w:t>
            </w:r>
            <w:r>
              <w:rPr>
                <w:color w:val="0D0D0D"/>
                <w:spacing w:val="-8"/>
              </w:rPr>
              <w:t xml:space="preserve"> </w:t>
            </w:r>
            <w:r>
              <w:rPr>
                <w:color w:val="0D0D0D"/>
              </w:rPr>
              <w:t>for teaching assistants to deliver structured interventions can be a cost-effective approach</w:t>
            </w:r>
            <w:r>
              <w:rPr>
                <w:color w:val="0D0D0D"/>
                <w:spacing w:val="-10"/>
              </w:rPr>
              <w:t xml:space="preserve"> </w:t>
            </w:r>
            <w:r>
              <w:rPr>
                <w:color w:val="0D0D0D"/>
              </w:rPr>
              <w:t>to</w:t>
            </w:r>
            <w:r>
              <w:rPr>
                <w:color w:val="0D0D0D"/>
                <w:spacing w:val="-6"/>
              </w:rPr>
              <w:t xml:space="preserve"> </w:t>
            </w:r>
            <w:r>
              <w:rPr>
                <w:color w:val="0D0D0D"/>
              </w:rPr>
              <w:t>improving</w:t>
            </w:r>
            <w:r>
              <w:rPr>
                <w:color w:val="0D0D0D"/>
                <w:spacing w:val="-6"/>
              </w:rPr>
              <w:t xml:space="preserve"> </w:t>
            </w:r>
            <w:r>
              <w:rPr>
                <w:color w:val="0D0D0D"/>
              </w:rPr>
              <w:t>learner</w:t>
            </w:r>
            <w:r>
              <w:rPr>
                <w:color w:val="0D0D0D"/>
                <w:spacing w:val="-8"/>
              </w:rPr>
              <w:t xml:space="preserve"> </w:t>
            </w:r>
            <w:r>
              <w:rPr>
                <w:color w:val="0D0D0D"/>
              </w:rPr>
              <w:t>outcomes.</w:t>
            </w:r>
          </w:p>
        </w:tc>
        <w:tc>
          <w:tcPr>
            <w:tcW w:w="2352" w:type="dxa"/>
            <w:tcBorders>
              <w:bottom w:val="nil"/>
            </w:tcBorders>
          </w:tcPr>
          <w:p w:rsidR="00D053E4" w:rsidRDefault="007A758C" w14:paraId="0D83B8C3" w14:textId="77777777">
            <w:pPr>
              <w:pStyle w:val="TableParagraph"/>
              <w:spacing w:before="61"/>
              <w:ind w:left="165"/>
            </w:pPr>
            <w:r>
              <w:rPr>
                <w:color w:val="0D0D0D"/>
                <w:spacing w:val="-5"/>
              </w:rPr>
              <w:t>2,3</w:t>
            </w:r>
          </w:p>
        </w:tc>
      </w:tr>
      <w:tr w:rsidR="00D053E4" w14:paraId="52643BD3" w14:textId="77777777">
        <w:trPr>
          <w:trHeight w:val="2449"/>
        </w:trPr>
        <w:tc>
          <w:tcPr>
            <w:tcW w:w="2508" w:type="dxa"/>
            <w:tcBorders>
              <w:top w:val="nil"/>
            </w:tcBorders>
          </w:tcPr>
          <w:p w:rsidR="00D053E4" w:rsidRDefault="007A758C" w14:paraId="539400A2" w14:textId="77777777">
            <w:pPr>
              <w:pStyle w:val="TableParagraph"/>
              <w:spacing w:before="255" w:line="244" w:lineRule="auto"/>
              <w:rPr>
                <w:sz w:val="24"/>
              </w:rPr>
            </w:pPr>
            <w:r>
              <w:rPr>
                <w:color w:val="0D0D0D"/>
                <w:sz w:val="24"/>
              </w:rPr>
              <w:t>Staff</w:t>
            </w:r>
            <w:r>
              <w:rPr>
                <w:color w:val="0D0D0D"/>
                <w:spacing w:val="-11"/>
                <w:sz w:val="24"/>
              </w:rPr>
              <w:t xml:space="preserve"> </w:t>
            </w:r>
            <w:r>
              <w:rPr>
                <w:color w:val="0D0D0D"/>
                <w:sz w:val="24"/>
              </w:rPr>
              <w:t>release</w:t>
            </w:r>
            <w:r>
              <w:rPr>
                <w:color w:val="0D0D0D"/>
                <w:spacing w:val="-11"/>
                <w:sz w:val="24"/>
              </w:rPr>
              <w:t xml:space="preserve"> </w:t>
            </w:r>
            <w:r>
              <w:rPr>
                <w:color w:val="0D0D0D"/>
                <w:sz w:val="24"/>
              </w:rPr>
              <w:t>time</w:t>
            </w:r>
            <w:r>
              <w:rPr>
                <w:color w:val="0D0D0D"/>
                <w:spacing w:val="-11"/>
                <w:sz w:val="24"/>
              </w:rPr>
              <w:t xml:space="preserve"> </w:t>
            </w:r>
            <w:r>
              <w:rPr>
                <w:color w:val="0D0D0D"/>
                <w:sz w:val="24"/>
              </w:rPr>
              <w:t xml:space="preserve">to </w:t>
            </w:r>
            <w:r>
              <w:rPr>
                <w:color w:val="0D0D0D"/>
                <w:spacing w:val="-2"/>
                <w:sz w:val="24"/>
              </w:rPr>
              <w:t xml:space="preserve">complete </w:t>
            </w:r>
            <w:r>
              <w:rPr>
                <w:color w:val="0D0D0D"/>
                <w:sz w:val="24"/>
              </w:rPr>
              <w:t>assessments and ongoing CPD</w:t>
            </w:r>
          </w:p>
        </w:tc>
        <w:tc>
          <w:tcPr>
            <w:tcW w:w="4628" w:type="dxa"/>
            <w:tcBorders>
              <w:top w:val="nil"/>
            </w:tcBorders>
          </w:tcPr>
          <w:p w:rsidR="00D053E4" w:rsidRDefault="00A07F51" w14:paraId="6FE9355E" w14:textId="77777777">
            <w:pPr>
              <w:pStyle w:val="TableParagraph"/>
              <w:spacing w:before="140" w:line="244" w:lineRule="auto"/>
              <w:ind w:left="165"/>
              <w:rPr>
                <w:sz w:val="24"/>
              </w:rPr>
            </w:pPr>
            <w:hyperlink r:id="rId19">
              <w:r w:rsidR="007A758C">
                <w:rPr>
                  <w:color w:val="0000FF"/>
                  <w:sz w:val="24"/>
                  <w:u w:val="single" w:color="0000FF"/>
                </w:rPr>
                <w:t>Teaching Assistant Interventions | EEF</w:t>
              </w:r>
            </w:hyperlink>
            <w:r w:rsidR="007A758C">
              <w:rPr>
                <w:color w:val="0000FF"/>
                <w:sz w:val="24"/>
              </w:rPr>
              <w:t xml:space="preserve"> </w:t>
            </w:r>
            <w:hyperlink r:id="rId20">
              <w:r w:rsidR="007A758C">
                <w:rPr>
                  <w:color w:val="0000FF"/>
                  <w:spacing w:val="-2"/>
                  <w:sz w:val="24"/>
                  <w:u w:val="single" w:color="0000FF"/>
                </w:rPr>
                <w:t>(educationendowmentfoundation.org.uk)</w:t>
              </w:r>
            </w:hyperlink>
          </w:p>
          <w:p w:rsidR="00D053E4" w:rsidRDefault="00D053E4" w14:paraId="60B15447" w14:textId="77777777">
            <w:pPr>
              <w:pStyle w:val="TableParagraph"/>
              <w:spacing w:before="100"/>
              <w:ind w:left="0"/>
              <w:rPr>
                <w:sz w:val="24"/>
              </w:rPr>
            </w:pPr>
          </w:p>
          <w:p w:rsidR="00D053E4" w:rsidRDefault="007A758C" w14:paraId="0DFB0ED3" w14:textId="77777777">
            <w:pPr>
              <w:pStyle w:val="TableParagraph"/>
              <w:spacing w:line="244" w:lineRule="auto"/>
              <w:ind w:left="165" w:right="138"/>
            </w:pPr>
            <w:r>
              <w:rPr>
                <w:color w:val="0D0D0D"/>
              </w:rPr>
              <w:t>The average impact of the adoption of phonics</w:t>
            </w:r>
            <w:r>
              <w:rPr>
                <w:color w:val="0D0D0D"/>
                <w:spacing w:val="-5"/>
              </w:rPr>
              <w:t xml:space="preserve"> </w:t>
            </w:r>
            <w:r>
              <w:rPr>
                <w:color w:val="0D0D0D"/>
              </w:rPr>
              <w:t>approaches</w:t>
            </w:r>
            <w:r>
              <w:rPr>
                <w:color w:val="0D0D0D"/>
                <w:spacing w:val="-7"/>
              </w:rPr>
              <w:t xml:space="preserve"> </w:t>
            </w:r>
            <w:r>
              <w:rPr>
                <w:color w:val="0D0D0D"/>
              </w:rPr>
              <w:t>is</w:t>
            </w:r>
            <w:r>
              <w:rPr>
                <w:color w:val="0D0D0D"/>
                <w:spacing w:val="-5"/>
              </w:rPr>
              <w:t xml:space="preserve"> </w:t>
            </w:r>
            <w:r>
              <w:rPr>
                <w:color w:val="0D0D0D"/>
              </w:rPr>
              <w:t>about</w:t>
            </w:r>
            <w:r>
              <w:rPr>
                <w:color w:val="0D0D0D"/>
                <w:spacing w:val="-4"/>
              </w:rPr>
              <w:t xml:space="preserve"> </w:t>
            </w:r>
            <w:r>
              <w:rPr>
                <w:color w:val="0D0D0D"/>
              </w:rPr>
              <w:t>an</w:t>
            </w:r>
            <w:r>
              <w:rPr>
                <w:color w:val="0D0D0D"/>
                <w:spacing w:val="-8"/>
              </w:rPr>
              <w:t xml:space="preserve"> </w:t>
            </w:r>
            <w:r>
              <w:rPr>
                <w:color w:val="0D0D0D"/>
              </w:rPr>
              <w:t>additional five</w:t>
            </w:r>
            <w:r>
              <w:rPr>
                <w:color w:val="0D0D0D"/>
                <w:spacing w:val="-2"/>
              </w:rPr>
              <w:t xml:space="preserve"> </w:t>
            </w:r>
            <w:r>
              <w:rPr>
                <w:color w:val="0D0D0D"/>
              </w:rPr>
              <w:t>months’</w:t>
            </w:r>
            <w:r>
              <w:rPr>
                <w:color w:val="0D0D0D"/>
                <w:spacing w:val="-1"/>
              </w:rPr>
              <w:t xml:space="preserve"> </w:t>
            </w:r>
            <w:r>
              <w:rPr>
                <w:color w:val="0D0D0D"/>
              </w:rPr>
              <w:t>progress over</w:t>
            </w:r>
            <w:r>
              <w:rPr>
                <w:color w:val="0D0D0D"/>
                <w:spacing w:val="-1"/>
              </w:rPr>
              <w:t xml:space="preserve"> </w:t>
            </w:r>
            <w:r>
              <w:rPr>
                <w:color w:val="0D0D0D"/>
              </w:rPr>
              <w:t>the course</w:t>
            </w:r>
            <w:r>
              <w:rPr>
                <w:color w:val="0D0D0D"/>
                <w:spacing w:val="-1"/>
              </w:rPr>
              <w:t xml:space="preserve"> </w:t>
            </w:r>
            <w:r>
              <w:rPr>
                <w:color w:val="0D0D0D"/>
              </w:rPr>
              <w:t>of</w:t>
            </w:r>
            <w:r>
              <w:rPr>
                <w:color w:val="0D0D0D"/>
                <w:spacing w:val="-1"/>
              </w:rPr>
              <w:t xml:space="preserve"> </w:t>
            </w:r>
            <w:r>
              <w:rPr>
                <w:color w:val="0D0D0D"/>
              </w:rPr>
              <w:t xml:space="preserve">a </w:t>
            </w:r>
            <w:r>
              <w:rPr>
                <w:color w:val="0D0D0D"/>
                <w:spacing w:val="-2"/>
              </w:rPr>
              <w:t>year.</w:t>
            </w:r>
          </w:p>
        </w:tc>
        <w:tc>
          <w:tcPr>
            <w:tcW w:w="2352" w:type="dxa"/>
            <w:tcBorders>
              <w:top w:val="nil"/>
            </w:tcBorders>
          </w:tcPr>
          <w:p w:rsidR="00D053E4" w:rsidRDefault="00D053E4" w14:paraId="73745EC2" w14:textId="77777777">
            <w:pPr>
              <w:pStyle w:val="TableParagraph"/>
              <w:ind w:left="0"/>
              <w:rPr>
                <w:rFonts w:ascii="Times New Roman"/>
              </w:rPr>
            </w:pPr>
          </w:p>
        </w:tc>
      </w:tr>
      <w:tr w:rsidR="00D053E4" w14:paraId="0D643C75" w14:textId="77777777">
        <w:trPr>
          <w:trHeight w:val="1134"/>
        </w:trPr>
        <w:tc>
          <w:tcPr>
            <w:tcW w:w="2508" w:type="dxa"/>
            <w:tcBorders>
              <w:bottom w:val="nil"/>
            </w:tcBorders>
          </w:tcPr>
          <w:p w:rsidR="00D053E4" w:rsidRDefault="007A758C" w14:paraId="6A57F786" w14:textId="77777777">
            <w:pPr>
              <w:pStyle w:val="TableParagraph"/>
              <w:spacing w:before="61" w:line="244" w:lineRule="auto"/>
              <w:ind w:right="185"/>
            </w:pPr>
            <w:r>
              <w:rPr>
                <w:color w:val="0D0D0D"/>
              </w:rPr>
              <w:t>Purchase of</w:t>
            </w:r>
            <w:r>
              <w:rPr>
                <w:color w:val="0D0D0D"/>
                <w:spacing w:val="40"/>
              </w:rPr>
              <w:t xml:space="preserve"> </w:t>
            </w:r>
            <w:r>
              <w:rPr>
                <w:color w:val="0D0D0D"/>
              </w:rPr>
              <w:t>Pathways</w:t>
            </w:r>
            <w:r>
              <w:rPr>
                <w:color w:val="0D0D0D"/>
                <w:spacing w:val="-15"/>
              </w:rPr>
              <w:t xml:space="preserve"> </w:t>
            </w:r>
            <w:r>
              <w:rPr>
                <w:color w:val="0D0D0D"/>
              </w:rPr>
              <w:t>to</w:t>
            </w:r>
            <w:r>
              <w:rPr>
                <w:color w:val="0D0D0D"/>
                <w:spacing w:val="-15"/>
              </w:rPr>
              <w:t xml:space="preserve"> </w:t>
            </w:r>
            <w:r>
              <w:rPr>
                <w:color w:val="0D0D0D"/>
              </w:rPr>
              <w:t>Progress intervention scheme in LKS2</w:t>
            </w:r>
          </w:p>
        </w:tc>
        <w:tc>
          <w:tcPr>
            <w:tcW w:w="4628" w:type="dxa"/>
            <w:tcBorders>
              <w:bottom w:val="nil"/>
            </w:tcBorders>
          </w:tcPr>
          <w:p w:rsidR="00D053E4" w:rsidRDefault="007A758C" w14:paraId="4BBFC2C5" w14:textId="77777777">
            <w:pPr>
              <w:pStyle w:val="TableParagraph"/>
              <w:spacing w:before="61" w:line="244" w:lineRule="auto"/>
              <w:ind w:left="165" w:right="218"/>
            </w:pPr>
            <w:r>
              <w:rPr>
                <w:color w:val="0D0D0D"/>
              </w:rPr>
              <w:t>The average impact of the small group tuition</w:t>
            </w:r>
            <w:r>
              <w:rPr>
                <w:color w:val="0D0D0D"/>
                <w:spacing w:val="-5"/>
              </w:rPr>
              <w:t xml:space="preserve"> </w:t>
            </w:r>
            <w:r>
              <w:rPr>
                <w:color w:val="0D0D0D"/>
              </w:rPr>
              <w:t>is</w:t>
            </w:r>
            <w:r>
              <w:rPr>
                <w:color w:val="0D0D0D"/>
                <w:spacing w:val="-7"/>
              </w:rPr>
              <w:t xml:space="preserve"> </w:t>
            </w:r>
            <w:r>
              <w:rPr>
                <w:color w:val="0D0D0D"/>
              </w:rPr>
              <w:t>four</w:t>
            </w:r>
            <w:r>
              <w:rPr>
                <w:color w:val="0D0D0D"/>
                <w:spacing w:val="-6"/>
              </w:rPr>
              <w:t xml:space="preserve"> </w:t>
            </w:r>
            <w:r>
              <w:rPr>
                <w:color w:val="0D0D0D"/>
              </w:rPr>
              <w:t>additional</w:t>
            </w:r>
            <w:r>
              <w:rPr>
                <w:color w:val="0D0D0D"/>
                <w:spacing w:val="-7"/>
              </w:rPr>
              <w:t xml:space="preserve"> </w:t>
            </w:r>
            <w:r>
              <w:rPr>
                <w:color w:val="0D0D0D"/>
              </w:rPr>
              <w:t>months’</w:t>
            </w:r>
            <w:r>
              <w:rPr>
                <w:color w:val="0D0D0D"/>
                <w:spacing w:val="-7"/>
              </w:rPr>
              <w:t xml:space="preserve"> </w:t>
            </w:r>
            <w:r>
              <w:rPr>
                <w:color w:val="0D0D0D"/>
              </w:rPr>
              <w:t>progress, on average, over the course of a year.</w:t>
            </w:r>
          </w:p>
        </w:tc>
        <w:tc>
          <w:tcPr>
            <w:tcW w:w="2352" w:type="dxa"/>
            <w:tcBorders>
              <w:bottom w:val="nil"/>
            </w:tcBorders>
          </w:tcPr>
          <w:p w:rsidR="00D053E4" w:rsidRDefault="007A758C" w14:paraId="169FD969" w14:textId="77777777">
            <w:pPr>
              <w:pStyle w:val="TableParagraph"/>
              <w:spacing w:before="61"/>
              <w:ind w:left="165"/>
            </w:pPr>
            <w:r>
              <w:rPr>
                <w:color w:val="0D0D0D"/>
                <w:spacing w:val="-10"/>
              </w:rPr>
              <w:t>3</w:t>
            </w:r>
          </w:p>
        </w:tc>
      </w:tr>
      <w:tr w:rsidR="00D053E4" w14:paraId="352A3ED5" w14:textId="77777777">
        <w:trPr>
          <w:trHeight w:val="629"/>
        </w:trPr>
        <w:tc>
          <w:tcPr>
            <w:tcW w:w="2508" w:type="dxa"/>
            <w:vMerge w:val="restart"/>
            <w:tcBorders>
              <w:top w:val="nil"/>
            </w:tcBorders>
          </w:tcPr>
          <w:p w:rsidR="00D053E4" w:rsidRDefault="00D053E4" w14:paraId="59700787" w14:textId="77777777">
            <w:pPr>
              <w:pStyle w:val="TableParagraph"/>
              <w:spacing w:before="62"/>
              <w:ind w:left="0"/>
            </w:pPr>
          </w:p>
          <w:p w:rsidR="00D053E4" w:rsidRDefault="007A758C" w14:paraId="39DDBAA2" w14:textId="77777777">
            <w:pPr>
              <w:pStyle w:val="TableParagraph"/>
              <w:spacing w:line="244" w:lineRule="auto"/>
              <w:ind w:left="110" w:right="198"/>
            </w:pPr>
            <w:r>
              <w:rPr>
                <w:color w:val="0D0D0D"/>
              </w:rPr>
              <w:t xml:space="preserve">Engaging with the National Tutoring </w:t>
            </w:r>
            <w:proofErr w:type="spellStart"/>
            <w:r>
              <w:rPr>
                <w:color w:val="0D0D0D"/>
              </w:rPr>
              <w:t>Programme</w:t>
            </w:r>
            <w:proofErr w:type="spellEnd"/>
            <w:r>
              <w:rPr>
                <w:color w:val="0D0D0D"/>
                <w:spacing w:val="-15"/>
              </w:rPr>
              <w:t xml:space="preserve"> </w:t>
            </w:r>
            <w:r>
              <w:rPr>
                <w:color w:val="0D0D0D"/>
              </w:rPr>
              <w:t>to</w:t>
            </w:r>
            <w:r>
              <w:rPr>
                <w:color w:val="0D0D0D"/>
                <w:spacing w:val="-15"/>
              </w:rPr>
              <w:t xml:space="preserve"> </w:t>
            </w:r>
            <w:r>
              <w:rPr>
                <w:color w:val="0D0D0D"/>
              </w:rPr>
              <w:t xml:space="preserve">provide intervention for pupils whose education has been most impacted by the Covid 19 </w:t>
            </w:r>
            <w:r>
              <w:rPr>
                <w:color w:val="0D0D0D"/>
                <w:spacing w:val="-2"/>
              </w:rPr>
              <w:t>pandemic</w:t>
            </w:r>
          </w:p>
        </w:tc>
        <w:tc>
          <w:tcPr>
            <w:tcW w:w="4628" w:type="dxa"/>
            <w:vMerge w:val="restart"/>
            <w:tcBorders>
              <w:top w:val="nil"/>
            </w:tcBorders>
          </w:tcPr>
          <w:p w:rsidR="00D053E4" w:rsidRDefault="007A758C" w14:paraId="0A4DA49C" w14:textId="77777777">
            <w:pPr>
              <w:pStyle w:val="TableParagraph"/>
              <w:spacing w:before="59" w:line="244" w:lineRule="auto"/>
              <w:ind w:left="165" w:right="218"/>
            </w:pPr>
            <w:r>
              <w:rPr>
                <w:color w:val="0D0D0D"/>
              </w:rPr>
              <w:t>Evidence</w:t>
            </w:r>
            <w:r>
              <w:rPr>
                <w:color w:val="0D0D0D"/>
                <w:spacing w:val="-5"/>
              </w:rPr>
              <w:t xml:space="preserve"> </w:t>
            </w:r>
            <w:r>
              <w:rPr>
                <w:color w:val="0D0D0D"/>
              </w:rPr>
              <w:t>shows</w:t>
            </w:r>
            <w:r>
              <w:rPr>
                <w:color w:val="0D0D0D"/>
                <w:spacing w:val="-5"/>
              </w:rPr>
              <w:t xml:space="preserve"> </w:t>
            </w:r>
            <w:r>
              <w:rPr>
                <w:color w:val="0D0D0D"/>
              </w:rPr>
              <w:t>that</w:t>
            </w:r>
            <w:r>
              <w:rPr>
                <w:color w:val="0D0D0D"/>
                <w:spacing w:val="-6"/>
              </w:rPr>
              <w:t xml:space="preserve"> </w:t>
            </w:r>
            <w:r>
              <w:rPr>
                <w:color w:val="0D0D0D"/>
              </w:rPr>
              <w:t>small</w:t>
            </w:r>
            <w:r>
              <w:rPr>
                <w:color w:val="0D0D0D"/>
                <w:spacing w:val="-6"/>
              </w:rPr>
              <w:t xml:space="preserve"> </w:t>
            </w:r>
            <w:r>
              <w:rPr>
                <w:color w:val="0D0D0D"/>
              </w:rPr>
              <w:t>group</w:t>
            </w:r>
            <w:r>
              <w:rPr>
                <w:color w:val="0D0D0D"/>
                <w:spacing w:val="-7"/>
              </w:rPr>
              <w:t xml:space="preserve"> </w:t>
            </w:r>
            <w:r>
              <w:rPr>
                <w:color w:val="0D0D0D"/>
              </w:rPr>
              <w:t>tuition</w:t>
            </w:r>
            <w:r>
              <w:rPr>
                <w:color w:val="0D0D0D"/>
                <w:spacing w:val="-5"/>
              </w:rPr>
              <w:t xml:space="preserve"> </w:t>
            </w:r>
            <w:r>
              <w:rPr>
                <w:color w:val="0D0D0D"/>
              </w:rPr>
              <w:t>is effective and, as a rule of thumb, the smaller the group the better.</w:t>
            </w:r>
          </w:p>
          <w:p w:rsidR="00D053E4" w:rsidRDefault="00D053E4" w14:paraId="5FB09A49" w14:textId="77777777">
            <w:pPr>
              <w:pStyle w:val="TableParagraph"/>
              <w:spacing w:before="120"/>
              <w:ind w:left="0"/>
            </w:pPr>
          </w:p>
          <w:p w:rsidR="00D053E4" w:rsidRDefault="00A07F51" w14:paraId="151BC368" w14:textId="77777777">
            <w:pPr>
              <w:pStyle w:val="TableParagraph"/>
              <w:spacing w:before="1" w:line="244" w:lineRule="auto"/>
              <w:ind w:left="165"/>
              <w:rPr>
                <w:sz w:val="24"/>
              </w:rPr>
            </w:pPr>
            <w:hyperlink r:id="rId21">
              <w:r w:rsidR="007A758C">
                <w:rPr>
                  <w:color w:val="0000FF"/>
                  <w:sz w:val="24"/>
                  <w:u w:val="single" w:color="0000FF"/>
                </w:rPr>
                <w:t>Small group tuition | EEF</w:t>
              </w:r>
            </w:hyperlink>
            <w:r w:rsidR="007A758C">
              <w:rPr>
                <w:color w:val="0000FF"/>
                <w:sz w:val="24"/>
              </w:rPr>
              <w:t xml:space="preserve"> </w:t>
            </w:r>
            <w:hyperlink r:id="rId22">
              <w:r w:rsidR="007A758C">
                <w:rPr>
                  <w:color w:val="0000FF"/>
                  <w:spacing w:val="-2"/>
                  <w:sz w:val="24"/>
                  <w:u w:val="single" w:color="0000FF"/>
                </w:rPr>
                <w:t>(educationendowmentfoundation.org.uk)</w:t>
              </w:r>
            </w:hyperlink>
          </w:p>
        </w:tc>
        <w:tc>
          <w:tcPr>
            <w:tcW w:w="2352" w:type="dxa"/>
            <w:tcBorders>
              <w:top w:val="nil"/>
            </w:tcBorders>
          </w:tcPr>
          <w:p w:rsidR="00D053E4" w:rsidRDefault="00D053E4" w14:paraId="65241AEF" w14:textId="77777777">
            <w:pPr>
              <w:pStyle w:val="TableParagraph"/>
              <w:ind w:left="0"/>
              <w:rPr>
                <w:rFonts w:ascii="Times New Roman"/>
              </w:rPr>
            </w:pPr>
          </w:p>
        </w:tc>
      </w:tr>
      <w:tr w:rsidR="00D053E4" w14:paraId="21FDBBC0" w14:textId="77777777">
        <w:trPr>
          <w:trHeight w:val="1761"/>
        </w:trPr>
        <w:tc>
          <w:tcPr>
            <w:tcW w:w="2508" w:type="dxa"/>
            <w:vMerge/>
            <w:tcBorders>
              <w:top w:val="nil"/>
            </w:tcBorders>
          </w:tcPr>
          <w:p w:rsidR="00D053E4" w:rsidRDefault="00D053E4" w14:paraId="30B93C75" w14:textId="77777777">
            <w:pPr>
              <w:rPr>
                <w:sz w:val="2"/>
                <w:szCs w:val="2"/>
              </w:rPr>
            </w:pPr>
          </w:p>
        </w:tc>
        <w:tc>
          <w:tcPr>
            <w:tcW w:w="4628" w:type="dxa"/>
            <w:vMerge/>
            <w:tcBorders>
              <w:top w:val="nil"/>
            </w:tcBorders>
          </w:tcPr>
          <w:p w:rsidR="00D053E4" w:rsidRDefault="00D053E4" w14:paraId="4D512E7E" w14:textId="77777777">
            <w:pPr>
              <w:rPr>
                <w:sz w:val="2"/>
                <w:szCs w:val="2"/>
              </w:rPr>
            </w:pPr>
          </w:p>
        </w:tc>
        <w:tc>
          <w:tcPr>
            <w:tcW w:w="2352" w:type="dxa"/>
          </w:tcPr>
          <w:p w:rsidR="00D053E4" w:rsidRDefault="007A758C" w14:paraId="3E717762" w14:textId="77777777">
            <w:pPr>
              <w:pStyle w:val="TableParagraph"/>
              <w:spacing w:before="61"/>
              <w:ind w:left="165"/>
            </w:pPr>
            <w:r>
              <w:rPr>
                <w:color w:val="0D0D0D"/>
                <w:spacing w:val="-2"/>
              </w:rPr>
              <w:t>1,2,3,4</w:t>
            </w:r>
          </w:p>
        </w:tc>
      </w:tr>
    </w:tbl>
    <w:p w:rsidR="00D053E4" w:rsidRDefault="00D053E4" w14:paraId="1E1883BA" w14:textId="77777777">
      <w:pPr>
        <w:pStyle w:val="BodyText"/>
      </w:pPr>
    </w:p>
    <w:p w:rsidR="00D053E4" w:rsidRDefault="00D053E4" w14:paraId="2D823B48" w14:textId="77777777">
      <w:pPr>
        <w:pStyle w:val="BodyText"/>
      </w:pPr>
    </w:p>
    <w:p w:rsidR="00D053E4" w:rsidRDefault="00D053E4" w14:paraId="78290248" w14:textId="77777777">
      <w:pPr>
        <w:pStyle w:val="BodyText"/>
        <w:spacing w:before="195"/>
      </w:pPr>
    </w:p>
    <w:p w:rsidR="00D053E4" w:rsidRDefault="007A758C" w14:paraId="58498F26" w14:textId="77777777">
      <w:pPr>
        <w:pStyle w:val="Heading3"/>
        <w:spacing w:line="288" w:lineRule="auto"/>
        <w:ind w:right="221"/>
      </w:pPr>
      <w:r>
        <w:rPr>
          <w:color w:val="0F4F75"/>
        </w:rPr>
        <w:t>Wider</w:t>
      </w:r>
      <w:r>
        <w:rPr>
          <w:color w:val="0F4F75"/>
          <w:spacing w:val="-6"/>
        </w:rPr>
        <w:t xml:space="preserve"> </w:t>
      </w:r>
      <w:r>
        <w:rPr>
          <w:color w:val="0F4F75"/>
        </w:rPr>
        <w:t>strategies</w:t>
      </w:r>
      <w:r>
        <w:rPr>
          <w:color w:val="0F4F75"/>
          <w:spacing w:val="-7"/>
        </w:rPr>
        <w:t xml:space="preserve"> </w:t>
      </w:r>
      <w:r>
        <w:rPr>
          <w:color w:val="0F4F75"/>
        </w:rPr>
        <w:t>(for</w:t>
      </w:r>
      <w:r>
        <w:rPr>
          <w:color w:val="0F4F75"/>
          <w:spacing w:val="-4"/>
        </w:rPr>
        <w:t xml:space="preserve"> </w:t>
      </w:r>
      <w:r>
        <w:rPr>
          <w:color w:val="0F4F75"/>
        </w:rPr>
        <w:t>example,</w:t>
      </w:r>
      <w:r>
        <w:rPr>
          <w:color w:val="0F4F75"/>
          <w:spacing w:val="-6"/>
        </w:rPr>
        <w:t xml:space="preserve"> </w:t>
      </w:r>
      <w:r>
        <w:rPr>
          <w:color w:val="0F4F75"/>
        </w:rPr>
        <w:t>related</w:t>
      </w:r>
      <w:r>
        <w:rPr>
          <w:color w:val="0F4F75"/>
          <w:spacing w:val="-6"/>
        </w:rPr>
        <w:t xml:space="preserve"> </w:t>
      </w:r>
      <w:r>
        <w:rPr>
          <w:color w:val="0F4F75"/>
        </w:rPr>
        <w:t>to</w:t>
      </w:r>
      <w:r>
        <w:rPr>
          <w:color w:val="0F4F75"/>
          <w:spacing w:val="-6"/>
        </w:rPr>
        <w:t xml:space="preserve"> </w:t>
      </w:r>
      <w:r>
        <w:rPr>
          <w:color w:val="0F4F75"/>
        </w:rPr>
        <w:t>attendance,</w:t>
      </w:r>
      <w:r>
        <w:rPr>
          <w:color w:val="0F4F75"/>
          <w:spacing w:val="-6"/>
        </w:rPr>
        <w:t xml:space="preserve"> </w:t>
      </w:r>
      <w:proofErr w:type="spellStart"/>
      <w:r>
        <w:rPr>
          <w:color w:val="0F4F75"/>
        </w:rPr>
        <w:t>behaviour</w:t>
      </w:r>
      <w:proofErr w:type="spellEnd"/>
      <w:r>
        <w:rPr>
          <w:color w:val="0F4F75"/>
        </w:rPr>
        <w:t xml:space="preserve">, </w:t>
      </w:r>
      <w:r>
        <w:rPr>
          <w:color w:val="0F4F75"/>
          <w:spacing w:val="-2"/>
        </w:rPr>
        <w:t>wellbeing)</w:t>
      </w:r>
    </w:p>
    <w:p w:rsidR="00D053E4" w:rsidRDefault="007A758C" w14:paraId="19057C8C" w14:textId="77777777">
      <w:pPr>
        <w:pStyle w:val="BodyText"/>
        <w:spacing w:before="246"/>
        <w:ind w:left="112"/>
      </w:pPr>
      <w:r>
        <w:rPr>
          <w:color w:val="0D0D0D"/>
        </w:rPr>
        <w:t>Budgeted</w:t>
      </w:r>
      <w:r>
        <w:rPr>
          <w:color w:val="0D0D0D"/>
          <w:spacing w:val="-1"/>
        </w:rPr>
        <w:t xml:space="preserve"> </w:t>
      </w:r>
      <w:r>
        <w:rPr>
          <w:color w:val="0D0D0D"/>
        </w:rPr>
        <w:t xml:space="preserve">cost: </w:t>
      </w:r>
      <w:r>
        <w:rPr>
          <w:color w:val="0D0D0D"/>
          <w:spacing w:val="-2"/>
        </w:rPr>
        <w:t>£50,065</w:t>
      </w:r>
    </w:p>
    <w:p w:rsidR="00D053E4" w:rsidRDefault="00D053E4" w14:paraId="0287D53D" w14:textId="77777777">
      <w:pPr>
        <w:sectPr w:rsidR="00D053E4">
          <w:type w:val="continuous"/>
          <w:pgSz w:w="11910" w:h="16840" w:orient="portrait"/>
          <w:pgMar w:top="1100" w:right="1160" w:bottom="980" w:left="1020" w:header="0" w:footer="781" w:gutter="0"/>
          <w:cols w:space="720"/>
        </w:sectPr>
      </w:pPr>
    </w:p>
    <w:tbl>
      <w:tblPr>
        <w:tblW w:w="0" w:type="auto"/>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216"/>
        <w:gridCol w:w="5164"/>
        <w:gridCol w:w="2111"/>
      </w:tblGrid>
      <w:tr w:rsidR="00D053E4" w14:paraId="21DC86AD" w14:textId="77777777">
        <w:trPr>
          <w:trHeight w:val="950"/>
        </w:trPr>
        <w:tc>
          <w:tcPr>
            <w:tcW w:w="2216" w:type="dxa"/>
            <w:shd w:val="clear" w:color="auto" w:fill="D7E1E9"/>
          </w:tcPr>
          <w:p w:rsidR="00D053E4" w:rsidRDefault="007A758C" w14:paraId="300C387D" w14:textId="77777777">
            <w:pPr>
              <w:pStyle w:val="TableParagraph"/>
              <w:spacing w:before="58"/>
              <w:rPr>
                <w:rFonts w:ascii="Arial"/>
                <w:b/>
                <w:sz w:val="24"/>
              </w:rPr>
            </w:pPr>
            <w:r>
              <w:rPr>
                <w:rFonts w:ascii="Arial"/>
                <w:b/>
                <w:color w:val="0D0D0D"/>
                <w:spacing w:val="-2"/>
                <w:sz w:val="24"/>
              </w:rPr>
              <w:lastRenderedPageBreak/>
              <w:t>Activity</w:t>
            </w:r>
          </w:p>
        </w:tc>
        <w:tc>
          <w:tcPr>
            <w:tcW w:w="5164" w:type="dxa"/>
            <w:shd w:val="clear" w:color="auto" w:fill="D7E1E9"/>
          </w:tcPr>
          <w:p w:rsidR="00D053E4" w:rsidRDefault="007A758C" w14:paraId="5FDFD725" w14:textId="77777777">
            <w:pPr>
              <w:pStyle w:val="TableParagraph"/>
              <w:spacing w:before="58"/>
              <w:ind w:left="167"/>
              <w:rPr>
                <w:rFonts w:ascii="Arial"/>
                <w:b/>
                <w:sz w:val="24"/>
              </w:rPr>
            </w:pPr>
            <w:r>
              <w:rPr>
                <w:rFonts w:ascii="Arial"/>
                <w:b/>
                <w:color w:val="0D0D0D"/>
                <w:sz w:val="24"/>
              </w:rPr>
              <w:t>Evidence</w:t>
            </w:r>
            <w:r>
              <w:rPr>
                <w:rFonts w:ascii="Arial"/>
                <w:b/>
                <w:color w:val="0D0D0D"/>
                <w:spacing w:val="-4"/>
                <w:sz w:val="24"/>
              </w:rPr>
              <w:t xml:space="preserve"> </w:t>
            </w:r>
            <w:r>
              <w:rPr>
                <w:rFonts w:ascii="Arial"/>
                <w:b/>
                <w:color w:val="0D0D0D"/>
                <w:sz w:val="24"/>
              </w:rPr>
              <w:t>that</w:t>
            </w:r>
            <w:r>
              <w:rPr>
                <w:rFonts w:ascii="Arial"/>
                <w:b/>
                <w:color w:val="0D0D0D"/>
                <w:spacing w:val="-1"/>
                <w:sz w:val="24"/>
              </w:rPr>
              <w:t xml:space="preserve"> </w:t>
            </w:r>
            <w:r>
              <w:rPr>
                <w:rFonts w:ascii="Arial"/>
                <w:b/>
                <w:color w:val="0D0D0D"/>
                <w:sz w:val="24"/>
              </w:rPr>
              <w:t>supports</w:t>
            </w:r>
            <w:r>
              <w:rPr>
                <w:rFonts w:ascii="Arial"/>
                <w:b/>
                <w:color w:val="0D0D0D"/>
                <w:spacing w:val="-2"/>
                <w:sz w:val="24"/>
              </w:rPr>
              <w:t xml:space="preserve"> </w:t>
            </w:r>
            <w:r>
              <w:rPr>
                <w:rFonts w:ascii="Arial"/>
                <w:b/>
                <w:color w:val="0D0D0D"/>
                <w:sz w:val="24"/>
              </w:rPr>
              <w:t xml:space="preserve">this </w:t>
            </w:r>
            <w:r>
              <w:rPr>
                <w:rFonts w:ascii="Arial"/>
                <w:b/>
                <w:color w:val="0D0D0D"/>
                <w:spacing w:val="-2"/>
                <w:sz w:val="24"/>
              </w:rPr>
              <w:t>approach</w:t>
            </w:r>
          </w:p>
        </w:tc>
        <w:tc>
          <w:tcPr>
            <w:tcW w:w="2111" w:type="dxa"/>
            <w:shd w:val="clear" w:color="auto" w:fill="D7E1E9"/>
          </w:tcPr>
          <w:p w:rsidR="00D053E4" w:rsidRDefault="007A758C" w14:paraId="294D9F14" w14:textId="77777777">
            <w:pPr>
              <w:pStyle w:val="TableParagraph"/>
              <w:spacing w:before="58"/>
              <w:ind w:left="164" w:right="732"/>
              <w:jc w:val="both"/>
              <w:rPr>
                <w:rFonts w:ascii="Arial"/>
                <w:b/>
                <w:sz w:val="24"/>
              </w:rPr>
            </w:pPr>
            <w:r>
              <w:rPr>
                <w:rFonts w:ascii="Arial"/>
                <w:b/>
                <w:color w:val="0D0D0D"/>
                <w:spacing w:val="-2"/>
                <w:sz w:val="24"/>
              </w:rPr>
              <w:t>Challenge number(s) addressed</w:t>
            </w:r>
          </w:p>
        </w:tc>
      </w:tr>
      <w:tr w:rsidR="00D053E4" w14:paraId="396E0235" w14:textId="77777777">
        <w:trPr>
          <w:trHeight w:val="313"/>
        </w:trPr>
        <w:tc>
          <w:tcPr>
            <w:tcW w:w="2216" w:type="dxa"/>
            <w:tcBorders>
              <w:bottom w:val="nil"/>
            </w:tcBorders>
          </w:tcPr>
          <w:p w:rsidR="00D053E4" w:rsidRDefault="007A758C" w14:paraId="24276E78" w14:textId="77777777">
            <w:pPr>
              <w:pStyle w:val="TableParagraph"/>
              <w:spacing w:before="61" w:line="232" w:lineRule="exact"/>
            </w:pPr>
            <w:r>
              <w:rPr>
                <w:color w:val="0D0D0D"/>
              </w:rPr>
              <w:t xml:space="preserve">The </w:t>
            </w:r>
            <w:r>
              <w:rPr>
                <w:color w:val="0D0D0D"/>
                <w:spacing w:val="-2"/>
              </w:rPr>
              <w:t>Educational</w:t>
            </w:r>
          </w:p>
        </w:tc>
        <w:tc>
          <w:tcPr>
            <w:tcW w:w="5164" w:type="dxa"/>
            <w:tcBorders>
              <w:bottom w:val="nil"/>
            </w:tcBorders>
          </w:tcPr>
          <w:p w:rsidR="00D053E4" w:rsidRDefault="00A07F51" w14:paraId="17C5C059" w14:textId="77777777">
            <w:pPr>
              <w:pStyle w:val="TableParagraph"/>
              <w:spacing w:before="61" w:line="232" w:lineRule="exact"/>
              <w:ind w:left="167"/>
            </w:pPr>
            <w:hyperlink r:id="rId23">
              <w:r w:rsidR="007A758C">
                <w:rPr>
                  <w:color w:val="0000FF"/>
                  <w:spacing w:val="-2"/>
                  <w:u w:val="single" w:color="0000FF"/>
                </w:rPr>
                <w:t>https://researchschool.org.uk/durrington/news/an-</w:t>
              </w:r>
            </w:hyperlink>
          </w:p>
        </w:tc>
        <w:tc>
          <w:tcPr>
            <w:tcW w:w="2111" w:type="dxa"/>
            <w:tcBorders>
              <w:bottom w:val="nil"/>
            </w:tcBorders>
          </w:tcPr>
          <w:p w:rsidR="00D053E4" w:rsidRDefault="007A758C" w14:paraId="1870C624" w14:textId="77777777">
            <w:pPr>
              <w:pStyle w:val="TableParagraph"/>
              <w:spacing w:before="61" w:line="232" w:lineRule="exact"/>
              <w:ind w:left="164"/>
            </w:pPr>
            <w:r>
              <w:rPr>
                <w:color w:val="0D0D0D"/>
                <w:spacing w:val="-10"/>
              </w:rPr>
              <w:t>5</w:t>
            </w:r>
          </w:p>
        </w:tc>
      </w:tr>
      <w:tr w:rsidR="00D053E4" w14:paraId="3019FF3A" w14:textId="77777777">
        <w:trPr>
          <w:trHeight w:val="253"/>
        </w:trPr>
        <w:tc>
          <w:tcPr>
            <w:tcW w:w="2216" w:type="dxa"/>
            <w:tcBorders>
              <w:top w:val="nil"/>
              <w:bottom w:val="nil"/>
            </w:tcBorders>
          </w:tcPr>
          <w:p w:rsidR="00D053E4" w:rsidRDefault="007A758C" w14:paraId="4C578EC2" w14:textId="77777777">
            <w:pPr>
              <w:pStyle w:val="TableParagraph"/>
              <w:spacing w:line="233" w:lineRule="exact"/>
            </w:pPr>
            <w:r>
              <w:rPr>
                <w:color w:val="0D0D0D"/>
              </w:rPr>
              <w:t>Welfare</w:t>
            </w:r>
            <w:r>
              <w:rPr>
                <w:color w:val="0D0D0D"/>
                <w:spacing w:val="-6"/>
              </w:rPr>
              <w:t xml:space="preserve"> </w:t>
            </w:r>
            <w:r>
              <w:rPr>
                <w:color w:val="0D0D0D"/>
                <w:spacing w:val="-2"/>
              </w:rPr>
              <w:t>Officer</w:t>
            </w:r>
          </w:p>
        </w:tc>
        <w:tc>
          <w:tcPr>
            <w:tcW w:w="5164" w:type="dxa"/>
            <w:tcBorders>
              <w:top w:val="nil"/>
              <w:bottom w:val="nil"/>
            </w:tcBorders>
          </w:tcPr>
          <w:p w:rsidR="00D053E4" w:rsidRDefault="00A07F51" w14:paraId="560C8AB5" w14:textId="77777777">
            <w:pPr>
              <w:pStyle w:val="TableParagraph"/>
              <w:spacing w:line="233" w:lineRule="exact"/>
              <w:ind w:left="167"/>
            </w:pPr>
            <w:hyperlink r:id="rId24">
              <w:r w:rsidR="007A758C">
                <w:rPr>
                  <w:color w:val="0000FF"/>
                  <w:spacing w:val="-2"/>
                  <w:u w:val="single" w:color="0000FF"/>
                </w:rPr>
                <w:t>evidence-informed-approach-to-improving-</w:t>
              </w:r>
            </w:hyperlink>
          </w:p>
        </w:tc>
        <w:tc>
          <w:tcPr>
            <w:tcW w:w="2111" w:type="dxa"/>
            <w:tcBorders>
              <w:top w:val="nil"/>
              <w:bottom w:val="nil"/>
            </w:tcBorders>
          </w:tcPr>
          <w:p w:rsidR="00D053E4" w:rsidRDefault="00D053E4" w14:paraId="3A32209D" w14:textId="77777777">
            <w:pPr>
              <w:pStyle w:val="TableParagraph"/>
              <w:ind w:left="0"/>
              <w:rPr>
                <w:rFonts w:ascii="Times New Roman"/>
                <w:sz w:val="18"/>
              </w:rPr>
            </w:pPr>
          </w:p>
        </w:tc>
      </w:tr>
      <w:tr w:rsidR="00D053E4" w14:paraId="56198353" w14:textId="77777777">
        <w:trPr>
          <w:trHeight w:val="253"/>
        </w:trPr>
        <w:tc>
          <w:tcPr>
            <w:tcW w:w="2216" w:type="dxa"/>
            <w:tcBorders>
              <w:top w:val="nil"/>
              <w:bottom w:val="nil"/>
            </w:tcBorders>
          </w:tcPr>
          <w:p w:rsidR="00D053E4" w:rsidRDefault="007A758C" w14:paraId="706125E4" w14:textId="77777777">
            <w:pPr>
              <w:pStyle w:val="TableParagraph"/>
              <w:spacing w:before="1" w:line="232" w:lineRule="exact"/>
            </w:pPr>
            <w:r>
              <w:rPr>
                <w:color w:val="0D0D0D"/>
              </w:rPr>
              <w:t>(EWO)</w:t>
            </w:r>
            <w:r>
              <w:rPr>
                <w:color w:val="0D0D0D"/>
                <w:spacing w:val="-5"/>
              </w:rPr>
              <w:t xml:space="preserve"> </w:t>
            </w:r>
            <w:r>
              <w:rPr>
                <w:color w:val="0D0D0D"/>
              </w:rPr>
              <w:t>will</w:t>
            </w:r>
            <w:r>
              <w:rPr>
                <w:color w:val="0D0D0D"/>
                <w:spacing w:val="-5"/>
              </w:rPr>
              <w:t xml:space="preserve"> </w:t>
            </w:r>
            <w:r>
              <w:rPr>
                <w:color w:val="0D0D0D"/>
                <w:spacing w:val="-4"/>
              </w:rPr>
              <w:t>work</w:t>
            </w:r>
          </w:p>
        </w:tc>
        <w:tc>
          <w:tcPr>
            <w:tcW w:w="5164" w:type="dxa"/>
            <w:tcBorders>
              <w:top w:val="nil"/>
              <w:bottom w:val="nil"/>
            </w:tcBorders>
          </w:tcPr>
          <w:p w:rsidR="00D053E4" w:rsidRDefault="00A07F51" w14:paraId="59F78327" w14:textId="77777777">
            <w:pPr>
              <w:pStyle w:val="TableParagraph"/>
              <w:spacing w:before="1" w:line="232" w:lineRule="exact"/>
              <w:ind w:left="167"/>
            </w:pPr>
            <w:hyperlink r:id="rId25">
              <w:r w:rsidR="007A758C">
                <w:rPr>
                  <w:color w:val="0000FF"/>
                  <w:spacing w:val="-2"/>
                  <w:u w:val="single" w:color="0000FF"/>
                </w:rPr>
                <w:t>attendance</w:t>
              </w:r>
            </w:hyperlink>
          </w:p>
        </w:tc>
        <w:tc>
          <w:tcPr>
            <w:tcW w:w="2111" w:type="dxa"/>
            <w:tcBorders>
              <w:top w:val="nil"/>
              <w:bottom w:val="nil"/>
            </w:tcBorders>
          </w:tcPr>
          <w:p w:rsidR="00D053E4" w:rsidRDefault="00D053E4" w14:paraId="076F5B98" w14:textId="77777777">
            <w:pPr>
              <w:pStyle w:val="TableParagraph"/>
              <w:ind w:left="0"/>
              <w:rPr>
                <w:rFonts w:ascii="Times New Roman"/>
                <w:sz w:val="18"/>
              </w:rPr>
            </w:pPr>
          </w:p>
        </w:tc>
      </w:tr>
      <w:tr w:rsidR="00D053E4" w14:paraId="3D6CD4A7" w14:textId="77777777">
        <w:trPr>
          <w:trHeight w:val="252"/>
        </w:trPr>
        <w:tc>
          <w:tcPr>
            <w:tcW w:w="2216" w:type="dxa"/>
            <w:tcBorders>
              <w:top w:val="nil"/>
              <w:bottom w:val="nil"/>
            </w:tcBorders>
          </w:tcPr>
          <w:p w:rsidR="00D053E4" w:rsidRDefault="007A758C" w14:paraId="2BCFEE55" w14:textId="77777777">
            <w:pPr>
              <w:pStyle w:val="TableParagraph"/>
              <w:spacing w:line="232" w:lineRule="exact"/>
            </w:pPr>
            <w:r>
              <w:rPr>
                <w:color w:val="0D0D0D"/>
              </w:rPr>
              <w:t>alongside</w:t>
            </w:r>
            <w:r>
              <w:rPr>
                <w:color w:val="0D0D0D"/>
                <w:spacing w:val="-9"/>
              </w:rPr>
              <w:t xml:space="preserve"> </w:t>
            </w:r>
            <w:r>
              <w:rPr>
                <w:color w:val="0D0D0D"/>
                <w:spacing w:val="-2"/>
              </w:rPr>
              <w:t>school</w:t>
            </w:r>
          </w:p>
        </w:tc>
        <w:tc>
          <w:tcPr>
            <w:tcW w:w="5164" w:type="dxa"/>
            <w:tcBorders>
              <w:top w:val="nil"/>
              <w:bottom w:val="nil"/>
            </w:tcBorders>
          </w:tcPr>
          <w:p w:rsidR="00D053E4" w:rsidRDefault="00D053E4" w14:paraId="62F6EAEC" w14:textId="77777777">
            <w:pPr>
              <w:pStyle w:val="TableParagraph"/>
              <w:ind w:left="0"/>
              <w:rPr>
                <w:rFonts w:ascii="Times New Roman"/>
                <w:sz w:val="18"/>
              </w:rPr>
            </w:pPr>
          </w:p>
        </w:tc>
        <w:tc>
          <w:tcPr>
            <w:tcW w:w="2111" w:type="dxa"/>
            <w:tcBorders>
              <w:top w:val="nil"/>
              <w:bottom w:val="nil"/>
            </w:tcBorders>
          </w:tcPr>
          <w:p w:rsidR="00D053E4" w:rsidRDefault="00D053E4" w14:paraId="359F5AD8" w14:textId="77777777">
            <w:pPr>
              <w:pStyle w:val="TableParagraph"/>
              <w:ind w:left="0"/>
              <w:rPr>
                <w:rFonts w:ascii="Times New Roman"/>
                <w:sz w:val="18"/>
              </w:rPr>
            </w:pPr>
          </w:p>
        </w:tc>
      </w:tr>
      <w:tr w:rsidR="00D053E4" w14:paraId="7652408D" w14:textId="77777777">
        <w:trPr>
          <w:trHeight w:val="253"/>
        </w:trPr>
        <w:tc>
          <w:tcPr>
            <w:tcW w:w="2216" w:type="dxa"/>
            <w:tcBorders>
              <w:top w:val="nil"/>
              <w:bottom w:val="nil"/>
            </w:tcBorders>
          </w:tcPr>
          <w:p w:rsidR="00D053E4" w:rsidRDefault="007A758C" w14:paraId="1326EFC0" w14:textId="77777777">
            <w:pPr>
              <w:pStyle w:val="TableParagraph"/>
              <w:spacing w:line="233" w:lineRule="exact"/>
            </w:pPr>
            <w:r>
              <w:rPr>
                <w:color w:val="0D0D0D"/>
              </w:rPr>
              <w:t>staff</w:t>
            </w:r>
            <w:r>
              <w:rPr>
                <w:color w:val="0D0D0D"/>
                <w:spacing w:val="-1"/>
              </w:rPr>
              <w:t xml:space="preserve"> </w:t>
            </w:r>
            <w:r>
              <w:rPr>
                <w:color w:val="0D0D0D"/>
              </w:rPr>
              <w:t>and</w:t>
            </w:r>
            <w:r>
              <w:rPr>
                <w:color w:val="0D0D0D"/>
                <w:spacing w:val="-4"/>
              </w:rPr>
              <w:t xml:space="preserve"> </w:t>
            </w:r>
            <w:r>
              <w:rPr>
                <w:color w:val="0D0D0D"/>
                <w:spacing w:val="-2"/>
              </w:rPr>
              <w:t>families</w:t>
            </w:r>
          </w:p>
        </w:tc>
        <w:tc>
          <w:tcPr>
            <w:tcW w:w="5164" w:type="dxa"/>
            <w:tcBorders>
              <w:top w:val="nil"/>
              <w:bottom w:val="nil"/>
            </w:tcBorders>
          </w:tcPr>
          <w:p w:rsidR="00D053E4" w:rsidRDefault="00D053E4" w14:paraId="57C84D80" w14:textId="77777777">
            <w:pPr>
              <w:pStyle w:val="TableParagraph"/>
              <w:ind w:left="0"/>
              <w:rPr>
                <w:rFonts w:ascii="Times New Roman"/>
                <w:sz w:val="18"/>
              </w:rPr>
            </w:pPr>
          </w:p>
        </w:tc>
        <w:tc>
          <w:tcPr>
            <w:tcW w:w="2111" w:type="dxa"/>
            <w:tcBorders>
              <w:top w:val="nil"/>
              <w:bottom w:val="nil"/>
            </w:tcBorders>
          </w:tcPr>
          <w:p w:rsidR="00D053E4" w:rsidRDefault="00D053E4" w14:paraId="3A51FC8B" w14:textId="77777777">
            <w:pPr>
              <w:pStyle w:val="TableParagraph"/>
              <w:ind w:left="0"/>
              <w:rPr>
                <w:rFonts w:ascii="Times New Roman"/>
                <w:sz w:val="18"/>
              </w:rPr>
            </w:pPr>
          </w:p>
        </w:tc>
      </w:tr>
      <w:tr w:rsidR="00D053E4" w14:paraId="691AC66D" w14:textId="77777777">
        <w:trPr>
          <w:trHeight w:val="253"/>
        </w:trPr>
        <w:tc>
          <w:tcPr>
            <w:tcW w:w="2216" w:type="dxa"/>
            <w:tcBorders>
              <w:top w:val="nil"/>
              <w:bottom w:val="nil"/>
            </w:tcBorders>
          </w:tcPr>
          <w:p w:rsidR="00D053E4" w:rsidRDefault="007A758C" w14:paraId="4C835C2E" w14:textId="77777777">
            <w:pPr>
              <w:pStyle w:val="TableParagraph"/>
              <w:spacing w:before="1" w:line="232" w:lineRule="exact"/>
            </w:pPr>
            <w:r>
              <w:rPr>
                <w:color w:val="0D0D0D"/>
              </w:rPr>
              <w:t>to</w:t>
            </w:r>
            <w:r>
              <w:rPr>
                <w:color w:val="0D0D0D"/>
                <w:spacing w:val="2"/>
              </w:rPr>
              <w:t xml:space="preserve"> </w:t>
            </w:r>
            <w:r>
              <w:rPr>
                <w:color w:val="0D0D0D"/>
                <w:spacing w:val="-2"/>
              </w:rPr>
              <w:t>ensure</w:t>
            </w:r>
          </w:p>
        </w:tc>
        <w:tc>
          <w:tcPr>
            <w:tcW w:w="5164" w:type="dxa"/>
            <w:tcBorders>
              <w:top w:val="nil"/>
              <w:bottom w:val="nil"/>
            </w:tcBorders>
          </w:tcPr>
          <w:p w:rsidR="00D053E4" w:rsidRDefault="00D053E4" w14:paraId="66742D65" w14:textId="77777777">
            <w:pPr>
              <w:pStyle w:val="TableParagraph"/>
              <w:ind w:left="0"/>
              <w:rPr>
                <w:rFonts w:ascii="Times New Roman"/>
                <w:sz w:val="18"/>
              </w:rPr>
            </w:pPr>
          </w:p>
        </w:tc>
        <w:tc>
          <w:tcPr>
            <w:tcW w:w="2111" w:type="dxa"/>
            <w:tcBorders>
              <w:top w:val="nil"/>
              <w:bottom w:val="nil"/>
            </w:tcBorders>
          </w:tcPr>
          <w:p w:rsidR="00D053E4" w:rsidRDefault="00D053E4" w14:paraId="11FE6FFC" w14:textId="77777777">
            <w:pPr>
              <w:pStyle w:val="TableParagraph"/>
              <w:ind w:left="0"/>
              <w:rPr>
                <w:rFonts w:ascii="Times New Roman"/>
                <w:sz w:val="18"/>
              </w:rPr>
            </w:pPr>
          </w:p>
        </w:tc>
      </w:tr>
      <w:tr w:rsidR="00D053E4" w14:paraId="4C1345E2" w14:textId="77777777">
        <w:trPr>
          <w:trHeight w:val="253"/>
        </w:trPr>
        <w:tc>
          <w:tcPr>
            <w:tcW w:w="2216" w:type="dxa"/>
            <w:tcBorders>
              <w:top w:val="nil"/>
              <w:bottom w:val="nil"/>
            </w:tcBorders>
          </w:tcPr>
          <w:p w:rsidR="00D053E4" w:rsidRDefault="007A758C" w14:paraId="433B200F" w14:textId="77777777">
            <w:pPr>
              <w:pStyle w:val="TableParagraph"/>
              <w:spacing w:line="233" w:lineRule="exact"/>
            </w:pPr>
            <w:r>
              <w:rPr>
                <w:color w:val="0D0D0D"/>
              </w:rPr>
              <w:t>attendance</w:t>
            </w:r>
            <w:r>
              <w:rPr>
                <w:color w:val="0D0D0D"/>
                <w:spacing w:val="-5"/>
              </w:rPr>
              <w:t xml:space="preserve"> is</w:t>
            </w:r>
          </w:p>
        </w:tc>
        <w:tc>
          <w:tcPr>
            <w:tcW w:w="5164" w:type="dxa"/>
            <w:tcBorders>
              <w:top w:val="nil"/>
              <w:bottom w:val="nil"/>
            </w:tcBorders>
          </w:tcPr>
          <w:p w:rsidR="00D053E4" w:rsidRDefault="00D053E4" w14:paraId="4E49BED5" w14:textId="77777777">
            <w:pPr>
              <w:pStyle w:val="TableParagraph"/>
              <w:ind w:left="0"/>
              <w:rPr>
                <w:rFonts w:ascii="Times New Roman"/>
                <w:sz w:val="18"/>
              </w:rPr>
            </w:pPr>
          </w:p>
        </w:tc>
        <w:tc>
          <w:tcPr>
            <w:tcW w:w="2111" w:type="dxa"/>
            <w:tcBorders>
              <w:top w:val="nil"/>
              <w:bottom w:val="nil"/>
            </w:tcBorders>
          </w:tcPr>
          <w:p w:rsidR="00D053E4" w:rsidRDefault="00D053E4" w14:paraId="7E2AD3FB" w14:textId="77777777">
            <w:pPr>
              <w:pStyle w:val="TableParagraph"/>
              <w:ind w:left="0"/>
              <w:rPr>
                <w:rFonts w:ascii="Times New Roman"/>
                <w:sz w:val="18"/>
              </w:rPr>
            </w:pPr>
          </w:p>
        </w:tc>
      </w:tr>
      <w:tr w:rsidR="00D053E4" w14:paraId="0A501C1C" w14:textId="77777777">
        <w:trPr>
          <w:trHeight w:val="253"/>
        </w:trPr>
        <w:tc>
          <w:tcPr>
            <w:tcW w:w="2216" w:type="dxa"/>
            <w:tcBorders>
              <w:top w:val="nil"/>
              <w:bottom w:val="nil"/>
            </w:tcBorders>
          </w:tcPr>
          <w:p w:rsidR="00D053E4" w:rsidRDefault="007A758C" w14:paraId="1A6CD921" w14:textId="77777777">
            <w:pPr>
              <w:pStyle w:val="TableParagraph"/>
              <w:spacing w:before="1" w:line="232" w:lineRule="exact"/>
            </w:pPr>
            <w:r>
              <w:rPr>
                <w:color w:val="0D0D0D"/>
              </w:rPr>
              <w:t>monitored</w:t>
            </w:r>
            <w:r>
              <w:rPr>
                <w:color w:val="0D0D0D"/>
                <w:spacing w:val="-8"/>
              </w:rPr>
              <w:t xml:space="preserve"> </w:t>
            </w:r>
            <w:r>
              <w:rPr>
                <w:color w:val="0D0D0D"/>
                <w:spacing w:val="-5"/>
              </w:rPr>
              <w:t>and</w:t>
            </w:r>
          </w:p>
        </w:tc>
        <w:tc>
          <w:tcPr>
            <w:tcW w:w="5164" w:type="dxa"/>
            <w:tcBorders>
              <w:top w:val="nil"/>
              <w:bottom w:val="nil"/>
            </w:tcBorders>
          </w:tcPr>
          <w:p w:rsidR="00D053E4" w:rsidRDefault="00D053E4" w14:paraId="5CD27B49" w14:textId="77777777">
            <w:pPr>
              <w:pStyle w:val="TableParagraph"/>
              <w:ind w:left="0"/>
              <w:rPr>
                <w:rFonts w:ascii="Times New Roman"/>
                <w:sz w:val="18"/>
              </w:rPr>
            </w:pPr>
          </w:p>
        </w:tc>
        <w:tc>
          <w:tcPr>
            <w:tcW w:w="2111" w:type="dxa"/>
            <w:tcBorders>
              <w:top w:val="nil"/>
              <w:bottom w:val="nil"/>
            </w:tcBorders>
          </w:tcPr>
          <w:p w:rsidR="00D053E4" w:rsidRDefault="00D053E4" w14:paraId="11D0977C" w14:textId="77777777">
            <w:pPr>
              <w:pStyle w:val="TableParagraph"/>
              <w:ind w:left="0"/>
              <w:rPr>
                <w:rFonts w:ascii="Times New Roman"/>
                <w:sz w:val="18"/>
              </w:rPr>
            </w:pPr>
          </w:p>
        </w:tc>
      </w:tr>
      <w:tr w:rsidR="00D053E4" w14:paraId="7D98EF90" w14:textId="77777777">
        <w:trPr>
          <w:trHeight w:val="252"/>
        </w:trPr>
        <w:tc>
          <w:tcPr>
            <w:tcW w:w="2216" w:type="dxa"/>
            <w:tcBorders>
              <w:top w:val="nil"/>
              <w:bottom w:val="nil"/>
            </w:tcBorders>
          </w:tcPr>
          <w:p w:rsidR="00D053E4" w:rsidRDefault="007A758C" w14:paraId="3E530A28" w14:textId="77777777">
            <w:pPr>
              <w:pStyle w:val="TableParagraph"/>
              <w:spacing w:line="232" w:lineRule="exact"/>
            </w:pPr>
            <w:r>
              <w:rPr>
                <w:color w:val="0D0D0D"/>
              </w:rPr>
              <w:t>maintained</w:t>
            </w:r>
            <w:r>
              <w:rPr>
                <w:color w:val="0D0D0D"/>
                <w:spacing w:val="-10"/>
              </w:rPr>
              <w:t xml:space="preserve"> </w:t>
            </w:r>
            <w:r>
              <w:rPr>
                <w:color w:val="0D0D0D"/>
                <w:spacing w:val="-7"/>
              </w:rPr>
              <w:t>to</w:t>
            </w:r>
          </w:p>
        </w:tc>
        <w:tc>
          <w:tcPr>
            <w:tcW w:w="5164" w:type="dxa"/>
            <w:tcBorders>
              <w:top w:val="nil"/>
              <w:bottom w:val="nil"/>
            </w:tcBorders>
          </w:tcPr>
          <w:p w:rsidR="00D053E4" w:rsidRDefault="00D053E4" w14:paraId="12B96BEA" w14:textId="77777777">
            <w:pPr>
              <w:pStyle w:val="TableParagraph"/>
              <w:ind w:left="0"/>
              <w:rPr>
                <w:rFonts w:ascii="Times New Roman"/>
                <w:sz w:val="18"/>
              </w:rPr>
            </w:pPr>
          </w:p>
        </w:tc>
        <w:tc>
          <w:tcPr>
            <w:tcW w:w="2111" w:type="dxa"/>
            <w:tcBorders>
              <w:top w:val="nil"/>
              <w:bottom w:val="nil"/>
            </w:tcBorders>
          </w:tcPr>
          <w:p w:rsidR="00D053E4" w:rsidRDefault="00D053E4" w14:paraId="6E6D9924" w14:textId="77777777">
            <w:pPr>
              <w:pStyle w:val="TableParagraph"/>
              <w:ind w:left="0"/>
              <w:rPr>
                <w:rFonts w:ascii="Times New Roman"/>
                <w:sz w:val="18"/>
              </w:rPr>
            </w:pPr>
          </w:p>
        </w:tc>
      </w:tr>
      <w:tr w:rsidR="00D053E4" w14:paraId="1E5C978D" w14:textId="77777777">
        <w:trPr>
          <w:trHeight w:val="253"/>
        </w:trPr>
        <w:tc>
          <w:tcPr>
            <w:tcW w:w="2216" w:type="dxa"/>
            <w:tcBorders>
              <w:top w:val="nil"/>
              <w:bottom w:val="nil"/>
            </w:tcBorders>
          </w:tcPr>
          <w:p w:rsidR="00D053E4" w:rsidRDefault="007A758C" w14:paraId="6F2B6052" w14:textId="77777777">
            <w:pPr>
              <w:pStyle w:val="TableParagraph"/>
              <w:spacing w:line="233" w:lineRule="exact"/>
            </w:pPr>
            <w:r>
              <w:rPr>
                <w:color w:val="0D0D0D"/>
              </w:rPr>
              <w:t>achieve</w:t>
            </w:r>
            <w:r>
              <w:rPr>
                <w:color w:val="0D0D0D"/>
                <w:spacing w:val="-8"/>
              </w:rPr>
              <w:t xml:space="preserve"> </w:t>
            </w:r>
            <w:r>
              <w:rPr>
                <w:color w:val="0D0D0D"/>
                <w:spacing w:val="-5"/>
              </w:rPr>
              <w:t>the</w:t>
            </w:r>
          </w:p>
        </w:tc>
        <w:tc>
          <w:tcPr>
            <w:tcW w:w="5164" w:type="dxa"/>
            <w:tcBorders>
              <w:top w:val="nil"/>
              <w:bottom w:val="nil"/>
            </w:tcBorders>
          </w:tcPr>
          <w:p w:rsidR="00D053E4" w:rsidRDefault="00D053E4" w14:paraId="6E1B111D" w14:textId="77777777">
            <w:pPr>
              <w:pStyle w:val="TableParagraph"/>
              <w:ind w:left="0"/>
              <w:rPr>
                <w:rFonts w:ascii="Times New Roman"/>
                <w:sz w:val="18"/>
              </w:rPr>
            </w:pPr>
          </w:p>
        </w:tc>
        <w:tc>
          <w:tcPr>
            <w:tcW w:w="2111" w:type="dxa"/>
            <w:tcBorders>
              <w:top w:val="nil"/>
              <w:bottom w:val="nil"/>
            </w:tcBorders>
          </w:tcPr>
          <w:p w:rsidR="00D053E4" w:rsidRDefault="00D053E4" w14:paraId="1F6C71F5" w14:textId="77777777">
            <w:pPr>
              <w:pStyle w:val="TableParagraph"/>
              <w:ind w:left="0"/>
              <w:rPr>
                <w:rFonts w:ascii="Times New Roman"/>
                <w:sz w:val="18"/>
              </w:rPr>
            </w:pPr>
          </w:p>
        </w:tc>
      </w:tr>
      <w:tr w:rsidR="00D053E4" w14:paraId="67AC690B" w14:textId="77777777">
        <w:trPr>
          <w:trHeight w:val="253"/>
        </w:trPr>
        <w:tc>
          <w:tcPr>
            <w:tcW w:w="2216" w:type="dxa"/>
            <w:tcBorders>
              <w:top w:val="nil"/>
              <w:bottom w:val="nil"/>
            </w:tcBorders>
          </w:tcPr>
          <w:p w:rsidR="00D053E4" w:rsidRDefault="007A758C" w14:paraId="612EC401" w14:textId="77777777">
            <w:pPr>
              <w:pStyle w:val="TableParagraph"/>
              <w:spacing w:before="1" w:line="232" w:lineRule="exact"/>
            </w:pPr>
            <w:r>
              <w:rPr>
                <w:color w:val="0D0D0D"/>
              </w:rPr>
              <w:t>National</w:t>
            </w:r>
            <w:r>
              <w:rPr>
                <w:color w:val="0D0D0D"/>
                <w:spacing w:val="-5"/>
              </w:rPr>
              <w:t xml:space="preserve"> </w:t>
            </w:r>
            <w:r>
              <w:rPr>
                <w:color w:val="0D0D0D"/>
              </w:rPr>
              <w:t>Target</w:t>
            </w:r>
            <w:r>
              <w:rPr>
                <w:color w:val="0D0D0D"/>
                <w:spacing w:val="-4"/>
              </w:rPr>
              <w:t xml:space="preserve"> </w:t>
            </w:r>
            <w:r>
              <w:rPr>
                <w:color w:val="0D0D0D"/>
                <w:spacing w:val="-5"/>
              </w:rPr>
              <w:t>of</w:t>
            </w:r>
          </w:p>
        </w:tc>
        <w:tc>
          <w:tcPr>
            <w:tcW w:w="5164" w:type="dxa"/>
            <w:tcBorders>
              <w:top w:val="nil"/>
              <w:bottom w:val="nil"/>
            </w:tcBorders>
          </w:tcPr>
          <w:p w:rsidR="00D053E4" w:rsidRDefault="00D053E4" w14:paraId="5A2234A7" w14:textId="77777777">
            <w:pPr>
              <w:pStyle w:val="TableParagraph"/>
              <w:ind w:left="0"/>
              <w:rPr>
                <w:rFonts w:ascii="Times New Roman"/>
                <w:sz w:val="18"/>
              </w:rPr>
            </w:pPr>
          </w:p>
        </w:tc>
        <w:tc>
          <w:tcPr>
            <w:tcW w:w="2111" w:type="dxa"/>
            <w:tcBorders>
              <w:top w:val="nil"/>
              <w:bottom w:val="nil"/>
            </w:tcBorders>
          </w:tcPr>
          <w:p w:rsidR="00D053E4" w:rsidRDefault="00D053E4" w14:paraId="6D4ABFC9" w14:textId="77777777">
            <w:pPr>
              <w:pStyle w:val="TableParagraph"/>
              <w:ind w:left="0"/>
              <w:rPr>
                <w:rFonts w:ascii="Times New Roman"/>
                <w:sz w:val="18"/>
              </w:rPr>
            </w:pPr>
          </w:p>
        </w:tc>
      </w:tr>
      <w:tr w:rsidR="00D053E4" w14:paraId="38613274" w14:textId="77777777">
        <w:trPr>
          <w:trHeight w:val="312"/>
        </w:trPr>
        <w:tc>
          <w:tcPr>
            <w:tcW w:w="2216" w:type="dxa"/>
            <w:tcBorders>
              <w:top w:val="nil"/>
            </w:tcBorders>
          </w:tcPr>
          <w:p w:rsidR="00D053E4" w:rsidRDefault="007A758C" w14:paraId="5C46C1E8" w14:textId="77777777">
            <w:pPr>
              <w:pStyle w:val="TableParagraph"/>
              <w:spacing w:line="249" w:lineRule="exact"/>
            </w:pPr>
            <w:r>
              <w:rPr>
                <w:color w:val="0D0D0D"/>
                <w:spacing w:val="-4"/>
              </w:rPr>
              <w:t>96%.</w:t>
            </w:r>
          </w:p>
        </w:tc>
        <w:tc>
          <w:tcPr>
            <w:tcW w:w="5164" w:type="dxa"/>
            <w:tcBorders>
              <w:top w:val="nil"/>
            </w:tcBorders>
          </w:tcPr>
          <w:p w:rsidR="00D053E4" w:rsidRDefault="00D053E4" w14:paraId="2189C53D" w14:textId="77777777">
            <w:pPr>
              <w:pStyle w:val="TableParagraph"/>
              <w:ind w:left="0"/>
              <w:rPr>
                <w:rFonts w:ascii="Times New Roman"/>
              </w:rPr>
            </w:pPr>
          </w:p>
        </w:tc>
        <w:tc>
          <w:tcPr>
            <w:tcW w:w="2111" w:type="dxa"/>
            <w:tcBorders>
              <w:top w:val="nil"/>
            </w:tcBorders>
          </w:tcPr>
          <w:p w:rsidR="00D053E4" w:rsidRDefault="00D053E4" w14:paraId="3D60747A" w14:textId="77777777">
            <w:pPr>
              <w:pStyle w:val="TableParagraph"/>
              <w:ind w:left="0"/>
              <w:rPr>
                <w:rFonts w:ascii="Times New Roman"/>
              </w:rPr>
            </w:pPr>
          </w:p>
        </w:tc>
      </w:tr>
      <w:tr w:rsidR="00D053E4" w14:paraId="36BF4892" w14:textId="77777777">
        <w:trPr>
          <w:trHeight w:val="4551"/>
        </w:trPr>
        <w:tc>
          <w:tcPr>
            <w:tcW w:w="2216" w:type="dxa"/>
          </w:tcPr>
          <w:p w:rsidR="00D053E4" w:rsidRDefault="007A758C" w14:paraId="03D96695" w14:textId="77777777">
            <w:pPr>
              <w:pStyle w:val="TableParagraph"/>
              <w:spacing w:before="61" w:line="244" w:lineRule="auto"/>
              <w:ind w:left="110" w:right="171"/>
            </w:pPr>
            <w:r>
              <w:rPr>
                <w:color w:val="0D0D0D"/>
              </w:rPr>
              <w:t xml:space="preserve">Forest school curriculum led by learning mentor to </w:t>
            </w:r>
            <w:r>
              <w:rPr>
                <w:color w:val="0D0D0D"/>
                <w:spacing w:val="-2"/>
              </w:rPr>
              <w:t xml:space="preserve">provide </w:t>
            </w:r>
            <w:r>
              <w:rPr>
                <w:color w:val="0D0D0D"/>
              </w:rPr>
              <w:t>opportunities to focus on children from vulnerable groups to increase confidence, self- esteem and develop</w:t>
            </w:r>
            <w:r>
              <w:rPr>
                <w:color w:val="0D0D0D"/>
                <w:spacing w:val="-15"/>
              </w:rPr>
              <w:t xml:space="preserve"> </w:t>
            </w:r>
            <w:r>
              <w:rPr>
                <w:color w:val="0D0D0D"/>
              </w:rPr>
              <w:t>social</w:t>
            </w:r>
            <w:r>
              <w:rPr>
                <w:color w:val="0D0D0D"/>
                <w:spacing w:val="-15"/>
              </w:rPr>
              <w:t xml:space="preserve"> </w:t>
            </w:r>
            <w:r>
              <w:rPr>
                <w:color w:val="0D0D0D"/>
              </w:rPr>
              <w:t xml:space="preserve">skills in the context of </w:t>
            </w:r>
            <w:r>
              <w:rPr>
                <w:color w:val="0D0D0D"/>
                <w:spacing w:val="-2"/>
              </w:rPr>
              <w:t>creative,</w:t>
            </w:r>
            <w:r>
              <w:rPr>
                <w:color w:val="0D0D0D"/>
                <w:spacing w:val="80"/>
              </w:rPr>
              <w:t xml:space="preserve"> </w:t>
            </w:r>
            <w:r>
              <w:rPr>
                <w:color w:val="0D0D0D"/>
              </w:rPr>
              <w:t>stimulating and interactive</w:t>
            </w:r>
            <w:r>
              <w:rPr>
                <w:color w:val="0D0D0D"/>
                <w:spacing w:val="-15"/>
              </w:rPr>
              <w:t xml:space="preserve"> </w:t>
            </w:r>
            <w:r>
              <w:rPr>
                <w:color w:val="0D0D0D"/>
              </w:rPr>
              <w:t xml:space="preserve">activities </w:t>
            </w:r>
            <w:r>
              <w:rPr>
                <w:color w:val="0D0D0D"/>
                <w:spacing w:val="-2"/>
              </w:rPr>
              <w:t>outside.</w:t>
            </w:r>
          </w:p>
        </w:tc>
        <w:tc>
          <w:tcPr>
            <w:tcW w:w="5164" w:type="dxa"/>
            <w:tcBorders>
              <w:bottom w:val="nil"/>
            </w:tcBorders>
          </w:tcPr>
          <w:p w:rsidR="00D053E4" w:rsidRDefault="007A758C" w14:paraId="46411ED2" w14:textId="77777777">
            <w:pPr>
              <w:pStyle w:val="TableParagraph"/>
              <w:spacing w:before="61" w:line="244" w:lineRule="auto"/>
              <w:ind w:left="167" w:right="200"/>
            </w:pPr>
            <w:r>
              <w:rPr>
                <w:color w:val="0D0D0D"/>
              </w:rPr>
              <w:t>Evidence suggests that children from disadvantaged backgrounds have, on average, weaker SEL skills at all ages than their more affluent</w:t>
            </w:r>
            <w:r>
              <w:rPr>
                <w:color w:val="0D0D0D"/>
                <w:spacing w:val="-4"/>
              </w:rPr>
              <w:t xml:space="preserve"> </w:t>
            </w:r>
            <w:r>
              <w:rPr>
                <w:color w:val="0D0D0D"/>
              </w:rPr>
              <w:t>peers.</w:t>
            </w:r>
            <w:r>
              <w:rPr>
                <w:color w:val="0D0D0D"/>
                <w:spacing w:val="-6"/>
              </w:rPr>
              <w:t xml:space="preserve"> </w:t>
            </w:r>
            <w:r>
              <w:rPr>
                <w:color w:val="0D0D0D"/>
              </w:rPr>
              <w:t>These</w:t>
            </w:r>
            <w:r>
              <w:rPr>
                <w:color w:val="0D0D0D"/>
                <w:spacing w:val="-4"/>
              </w:rPr>
              <w:t xml:space="preserve"> </w:t>
            </w:r>
            <w:r>
              <w:rPr>
                <w:color w:val="0D0D0D"/>
              </w:rPr>
              <w:t>skills</w:t>
            </w:r>
            <w:r>
              <w:rPr>
                <w:color w:val="0D0D0D"/>
                <w:spacing w:val="-3"/>
              </w:rPr>
              <w:t xml:space="preserve"> </w:t>
            </w:r>
            <w:r>
              <w:rPr>
                <w:color w:val="0D0D0D"/>
              </w:rPr>
              <w:t>are</w:t>
            </w:r>
            <w:r>
              <w:rPr>
                <w:color w:val="0D0D0D"/>
                <w:spacing w:val="-3"/>
              </w:rPr>
              <w:t xml:space="preserve"> </w:t>
            </w:r>
            <w:r>
              <w:rPr>
                <w:color w:val="0D0D0D"/>
              </w:rPr>
              <w:t>likely</w:t>
            </w:r>
            <w:r>
              <w:rPr>
                <w:color w:val="0D0D0D"/>
                <w:spacing w:val="-5"/>
              </w:rPr>
              <w:t xml:space="preserve"> </w:t>
            </w:r>
            <w:r>
              <w:rPr>
                <w:color w:val="0D0D0D"/>
              </w:rPr>
              <w:t>to</w:t>
            </w:r>
            <w:r>
              <w:rPr>
                <w:color w:val="0D0D0D"/>
                <w:spacing w:val="-4"/>
              </w:rPr>
              <w:t xml:space="preserve"> </w:t>
            </w:r>
            <w:r>
              <w:rPr>
                <w:color w:val="0D0D0D"/>
              </w:rPr>
              <w:t>influence a range of outcomes for pupils: lower SEL skills are linked with poorer mental health and lower academic attainment.</w:t>
            </w:r>
          </w:p>
          <w:p w:rsidR="00D053E4" w:rsidRDefault="00A07F51" w14:paraId="4B483D13" w14:textId="77777777">
            <w:pPr>
              <w:pStyle w:val="TableParagraph"/>
              <w:spacing w:before="52" w:line="244" w:lineRule="auto"/>
              <w:ind w:left="167"/>
              <w:rPr>
                <w:sz w:val="24"/>
              </w:rPr>
            </w:pPr>
            <w:hyperlink r:id="rId26">
              <w:r w:rsidR="007A758C">
                <w:rPr>
                  <w:color w:val="0000FF"/>
                  <w:sz w:val="24"/>
                  <w:u w:val="single" w:color="0000FF"/>
                </w:rPr>
                <w:t>Social and emotional learning | EEF</w:t>
              </w:r>
            </w:hyperlink>
            <w:r w:rsidR="007A758C">
              <w:rPr>
                <w:color w:val="0000FF"/>
                <w:sz w:val="24"/>
              </w:rPr>
              <w:t xml:space="preserve"> </w:t>
            </w:r>
            <w:hyperlink r:id="rId27">
              <w:r w:rsidR="007A758C">
                <w:rPr>
                  <w:color w:val="0000FF"/>
                  <w:spacing w:val="-2"/>
                  <w:sz w:val="24"/>
                  <w:u w:val="single" w:color="0000FF"/>
                </w:rPr>
                <w:t>(educationendowmentfoundation.org.uk)</w:t>
              </w:r>
            </w:hyperlink>
          </w:p>
        </w:tc>
        <w:tc>
          <w:tcPr>
            <w:tcW w:w="2111" w:type="dxa"/>
            <w:tcBorders>
              <w:bottom w:val="nil"/>
            </w:tcBorders>
          </w:tcPr>
          <w:p w:rsidR="00D053E4" w:rsidRDefault="007A758C" w14:paraId="2D5BD320" w14:textId="77777777">
            <w:pPr>
              <w:pStyle w:val="TableParagraph"/>
              <w:spacing w:before="61"/>
              <w:ind w:left="164"/>
            </w:pPr>
            <w:r>
              <w:rPr>
                <w:color w:val="0D0D0D"/>
                <w:spacing w:val="-2"/>
              </w:rPr>
              <w:t>1,2,3,4</w:t>
            </w:r>
          </w:p>
        </w:tc>
      </w:tr>
      <w:tr w:rsidR="00D053E4" w14:paraId="63F9DDA9" w14:textId="77777777">
        <w:trPr>
          <w:trHeight w:val="625"/>
        </w:trPr>
        <w:tc>
          <w:tcPr>
            <w:tcW w:w="2216" w:type="dxa"/>
          </w:tcPr>
          <w:p w:rsidR="00D053E4" w:rsidRDefault="007A758C" w14:paraId="634FC9A0" w14:textId="77777777">
            <w:pPr>
              <w:pStyle w:val="TableParagraph"/>
              <w:spacing w:before="61" w:line="244" w:lineRule="auto"/>
            </w:pPr>
            <w:r>
              <w:rPr>
                <w:color w:val="0D0D0D"/>
              </w:rPr>
              <w:t>Daily breakfast in class</w:t>
            </w:r>
            <w:r>
              <w:rPr>
                <w:color w:val="0D0D0D"/>
                <w:spacing w:val="-13"/>
              </w:rPr>
              <w:t xml:space="preserve"> </w:t>
            </w:r>
            <w:r>
              <w:rPr>
                <w:color w:val="0D0D0D"/>
              </w:rPr>
              <w:t>for</w:t>
            </w:r>
            <w:r>
              <w:rPr>
                <w:color w:val="0D0D0D"/>
                <w:spacing w:val="-11"/>
              </w:rPr>
              <w:t xml:space="preserve"> </w:t>
            </w:r>
            <w:r>
              <w:rPr>
                <w:color w:val="0D0D0D"/>
              </w:rPr>
              <w:t>all</w:t>
            </w:r>
            <w:r>
              <w:rPr>
                <w:color w:val="0D0D0D"/>
                <w:spacing w:val="-13"/>
              </w:rPr>
              <w:t xml:space="preserve"> </w:t>
            </w:r>
            <w:r>
              <w:rPr>
                <w:color w:val="0D0D0D"/>
              </w:rPr>
              <w:t>pupils</w:t>
            </w:r>
          </w:p>
        </w:tc>
        <w:tc>
          <w:tcPr>
            <w:tcW w:w="5164" w:type="dxa"/>
            <w:tcBorders>
              <w:top w:val="nil"/>
            </w:tcBorders>
          </w:tcPr>
          <w:p w:rsidR="00D053E4" w:rsidRDefault="00D053E4" w14:paraId="06F6EEFF" w14:textId="77777777">
            <w:pPr>
              <w:pStyle w:val="TableParagraph"/>
              <w:ind w:left="0"/>
              <w:rPr>
                <w:rFonts w:ascii="Times New Roman"/>
              </w:rPr>
            </w:pPr>
          </w:p>
        </w:tc>
        <w:tc>
          <w:tcPr>
            <w:tcW w:w="2111" w:type="dxa"/>
            <w:tcBorders>
              <w:top w:val="nil"/>
            </w:tcBorders>
          </w:tcPr>
          <w:p w:rsidR="00D053E4" w:rsidRDefault="00D053E4" w14:paraId="4A3B6761" w14:textId="77777777">
            <w:pPr>
              <w:pStyle w:val="TableParagraph"/>
              <w:ind w:left="0"/>
              <w:rPr>
                <w:rFonts w:ascii="Times New Roman"/>
              </w:rPr>
            </w:pPr>
          </w:p>
        </w:tc>
      </w:tr>
    </w:tbl>
    <w:p w:rsidR="00D053E4" w:rsidRDefault="00D053E4" w14:paraId="03B98C0B" w14:textId="77777777">
      <w:pPr>
        <w:pStyle w:val="BodyText"/>
        <w:rPr>
          <w:sz w:val="28"/>
        </w:rPr>
      </w:pPr>
    </w:p>
    <w:p w:rsidR="00D053E4" w:rsidRDefault="00D053E4" w14:paraId="003E27D7" w14:textId="77777777">
      <w:pPr>
        <w:pStyle w:val="BodyText"/>
        <w:spacing w:before="4"/>
        <w:rPr>
          <w:sz w:val="28"/>
        </w:rPr>
      </w:pPr>
    </w:p>
    <w:p w:rsidRPr="00953B84" w:rsidR="00D053E4" w:rsidRDefault="007A758C" w14:paraId="6B8B0C2A" w14:textId="13B74600">
      <w:pPr>
        <w:ind w:left="112"/>
        <w:rPr>
          <w:b/>
          <w:color w:val="365F91" w:themeColor="accent1" w:themeShade="BF"/>
          <w:sz w:val="28"/>
          <w:szCs w:val="28"/>
        </w:rPr>
      </w:pPr>
      <w:r w:rsidRPr="00953B84">
        <w:rPr>
          <w:b/>
          <w:color w:val="365F91" w:themeColor="accent1" w:themeShade="BF"/>
          <w:sz w:val="28"/>
          <w:szCs w:val="28"/>
        </w:rPr>
        <w:t>Total</w:t>
      </w:r>
      <w:r w:rsidRPr="00953B84">
        <w:rPr>
          <w:b/>
          <w:color w:val="365F91" w:themeColor="accent1" w:themeShade="BF"/>
          <w:spacing w:val="-4"/>
          <w:sz w:val="28"/>
          <w:szCs w:val="28"/>
        </w:rPr>
        <w:t xml:space="preserve"> </w:t>
      </w:r>
      <w:r w:rsidRPr="00953B84">
        <w:rPr>
          <w:b/>
          <w:color w:val="365F91" w:themeColor="accent1" w:themeShade="BF"/>
          <w:sz w:val="28"/>
          <w:szCs w:val="28"/>
        </w:rPr>
        <w:t>budgeted</w:t>
      </w:r>
      <w:r w:rsidRPr="00953B84">
        <w:rPr>
          <w:b/>
          <w:color w:val="365F91" w:themeColor="accent1" w:themeShade="BF"/>
          <w:spacing w:val="-6"/>
          <w:sz w:val="28"/>
          <w:szCs w:val="28"/>
        </w:rPr>
        <w:t xml:space="preserve"> </w:t>
      </w:r>
      <w:r w:rsidRPr="00953B84">
        <w:rPr>
          <w:b/>
          <w:color w:val="365F91" w:themeColor="accent1" w:themeShade="BF"/>
          <w:sz w:val="28"/>
          <w:szCs w:val="28"/>
        </w:rPr>
        <w:t>cost:</w:t>
      </w:r>
      <w:r w:rsidRPr="00953B84">
        <w:rPr>
          <w:b/>
          <w:color w:val="365F91" w:themeColor="accent1" w:themeShade="BF"/>
          <w:spacing w:val="-6"/>
          <w:sz w:val="28"/>
          <w:szCs w:val="28"/>
        </w:rPr>
        <w:t xml:space="preserve"> </w:t>
      </w:r>
      <w:r w:rsidRPr="00953B84">
        <w:rPr>
          <w:b/>
          <w:color w:val="365F91" w:themeColor="accent1" w:themeShade="BF"/>
          <w:spacing w:val="-2"/>
          <w:sz w:val="28"/>
          <w:szCs w:val="28"/>
        </w:rPr>
        <w:t>£</w:t>
      </w:r>
      <w:r w:rsidRPr="00953B84" w:rsidR="00953B84">
        <w:rPr>
          <w:b/>
          <w:color w:val="365F91" w:themeColor="accent1" w:themeShade="BF"/>
          <w:spacing w:val="-2"/>
          <w:sz w:val="28"/>
          <w:szCs w:val="28"/>
        </w:rPr>
        <w:t>317,380.00</w:t>
      </w:r>
    </w:p>
    <w:p w:rsidR="00D053E4" w:rsidRDefault="00D053E4" w14:paraId="505E95C7" w14:textId="77777777">
      <w:pPr>
        <w:rPr>
          <w:rFonts w:ascii="Arial" w:hAnsi="Arial"/>
          <w:sz w:val="28"/>
        </w:rPr>
        <w:sectPr w:rsidR="00D053E4">
          <w:pgSz w:w="11910" w:h="16840" w:orient="portrait"/>
          <w:pgMar w:top="1100" w:right="1160" w:bottom="980" w:left="1020" w:header="0" w:footer="781" w:gutter="0"/>
          <w:cols w:space="720"/>
        </w:sectPr>
      </w:pPr>
    </w:p>
    <w:p w:rsidR="00D053E4" w:rsidRDefault="007A758C" w14:paraId="57A4D885" w14:textId="77777777">
      <w:pPr>
        <w:pStyle w:val="Heading1"/>
      </w:pPr>
      <w:r>
        <w:rPr>
          <w:color w:val="0F4F75"/>
        </w:rPr>
        <w:lastRenderedPageBreak/>
        <w:t>Part</w:t>
      </w:r>
      <w:r>
        <w:rPr>
          <w:color w:val="0F4F75"/>
          <w:spacing w:val="-5"/>
        </w:rPr>
        <w:t xml:space="preserve"> </w:t>
      </w:r>
      <w:r>
        <w:rPr>
          <w:color w:val="0F4F75"/>
        </w:rPr>
        <w:t>B:</w:t>
      </w:r>
      <w:r>
        <w:rPr>
          <w:color w:val="0F4F75"/>
          <w:spacing w:val="-5"/>
        </w:rPr>
        <w:t xml:space="preserve"> </w:t>
      </w:r>
      <w:r>
        <w:rPr>
          <w:color w:val="0F4F75"/>
        </w:rPr>
        <w:t>Review</w:t>
      </w:r>
      <w:r>
        <w:rPr>
          <w:color w:val="0F4F75"/>
          <w:spacing w:val="-2"/>
        </w:rPr>
        <w:t xml:space="preserve"> </w:t>
      </w:r>
      <w:r>
        <w:rPr>
          <w:color w:val="0F4F75"/>
        </w:rPr>
        <w:t>of</w:t>
      </w:r>
      <w:r>
        <w:rPr>
          <w:color w:val="0F4F75"/>
          <w:spacing w:val="-7"/>
        </w:rPr>
        <w:t xml:space="preserve"> </w:t>
      </w:r>
      <w:r>
        <w:rPr>
          <w:color w:val="0F4F75"/>
        </w:rPr>
        <w:t>outcomes</w:t>
      </w:r>
      <w:r>
        <w:rPr>
          <w:color w:val="0F4F75"/>
          <w:spacing w:val="-5"/>
        </w:rPr>
        <w:t xml:space="preserve"> </w:t>
      </w:r>
      <w:r>
        <w:rPr>
          <w:color w:val="0F4F75"/>
        </w:rPr>
        <w:t>in</w:t>
      </w:r>
      <w:r>
        <w:rPr>
          <w:color w:val="0F4F75"/>
          <w:spacing w:val="-4"/>
        </w:rPr>
        <w:t xml:space="preserve"> </w:t>
      </w:r>
      <w:r>
        <w:rPr>
          <w:color w:val="0F4F75"/>
        </w:rPr>
        <w:t>the</w:t>
      </w:r>
      <w:r>
        <w:rPr>
          <w:color w:val="0F4F75"/>
          <w:spacing w:val="-8"/>
        </w:rPr>
        <w:t xml:space="preserve"> </w:t>
      </w:r>
      <w:r>
        <w:rPr>
          <w:color w:val="0F4F75"/>
        </w:rPr>
        <w:t>previous</w:t>
      </w:r>
      <w:r>
        <w:rPr>
          <w:color w:val="0F4F75"/>
          <w:spacing w:val="-5"/>
        </w:rPr>
        <w:t xml:space="preserve"> </w:t>
      </w:r>
      <w:r>
        <w:rPr>
          <w:color w:val="0F4F75"/>
        </w:rPr>
        <w:t xml:space="preserve">academic </w:t>
      </w:r>
      <w:r>
        <w:rPr>
          <w:color w:val="0F4F75"/>
          <w:spacing w:val="-4"/>
        </w:rPr>
        <w:t>year</w:t>
      </w:r>
    </w:p>
    <w:p w:rsidR="00D053E4" w:rsidRDefault="00D053E4" w14:paraId="6A134F5D" w14:textId="77777777">
      <w:pPr>
        <w:pStyle w:val="BodyText"/>
        <w:spacing w:before="67"/>
        <w:rPr>
          <w:rFonts w:ascii="Arial"/>
          <w:b/>
          <w:sz w:val="36"/>
        </w:rPr>
      </w:pPr>
    </w:p>
    <w:p w:rsidR="00D053E4" w:rsidRDefault="007A758C" w14:paraId="01D895F4" w14:textId="77777777">
      <w:pPr>
        <w:pStyle w:val="Heading2"/>
        <w:spacing w:before="1"/>
      </w:pPr>
      <w:r>
        <w:rPr>
          <w:color w:val="0F4F75"/>
        </w:rPr>
        <w:t>Pupil</w:t>
      </w:r>
      <w:r>
        <w:rPr>
          <w:color w:val="0F4F75"/>
          <w:spacing w:val="-11"/>
        </w:rPr>
        <w:t xml:space="preserve"> </w:t>
      </w:r>
      <w:r>
        <w:rPr>
          <w:color w:val="0F4F75"/>
        </w:rPr>
        <w:t>premium</w:t>
      </w:r>
      <w:r>
        <w:rPr>
          <w:color w:val="0F4F75"/>
          <w:spacing w:val="-9"/>
        </w:rPr>
        <w:t xml:space="preserve"> </w:t>
      </w:r>
      <w:r>
        <w:rPr>
          <w:color w:val="0F4F75"/>
        </w:rPr>
        <w:t>strategy</w:t>
      </w:r>
      <w:r>
        <w:rPr>
          <w:color w:val="0F4F75"/>
          <w:spacing w:val="-14"/>
        </w:rPr>
        <w:t xml:space="preserve"> </w:t>
      </w:r>
      <w:r>
        <w:rPr>
          <w:color w:val="0F4F75"/>
          <w:spacing w:val="-2"/>
        </w:rPr>
        <w:t>outcomes</w:t>
      </w:r>
    </w:p>
    <w:p w:rsidR="00D053E4" w:rsidP="2FC9BF82" w:rsidRDefault="007A758C" w14:paraId="6CFD6C15" w14:textId="025DCFF3">
      <w:pPr>
        <w:pStyle w:val="BodyText"/>
        <w:spacing w:before="246" w:line="292" w:lineRule="auto"/>
        <w:ind w:left="112" w:right="264"/>
        <w:rPr>
          <w:color w:val="0D0D0D" w:themeColor="text1" w:themeTint="F2" w:themeShade="FF"/>
        </w:rPr>
      </w:pPr>
      <w:r w:rsidR="007A758C">
        <w:rPr>
          <w:color w:val="0D0D0D"/>
        </w:rPr>
        <w:t>This</w:t>
      </w:r>
      <w:r w:rsidR="007A758C">
        <w:rPr>
          <w:color w:val="0D0D0D"/>
          <w:spacing w:val="-2"/>
        </w:rPr>
        <w:t xml:space="preserve"> </w:t>
      </w:r>
      <w:r w:rsidR="007A758C">
        <w:rPr>
          <w:color w:val="0D0D0D"/>
        </w:rPr>
        <w:t>details the</w:t>
      </w:r>
      <w:r w:rsidR="007A758C">
        <w:rPr>
          <w:color w:val="0D0D0D"/>
          <w:spacing w:val="-1"/>
        </w:rPr>
        <w:t xml:space="preserve"> </w:t>
      </w:r>
      <w:r w:rsidR="007A758C">
        <w:rPr>
          <w:color w:val="0D0D0D"/>
        </w:rPr>
        <w:t>impact</w:t>
      </w:r>
      <w:r w:rsidR="007A758C">
        <w:rPr>
          <w:color w:val="0D0D0D"/>
          <w:spacing w:val="-1"/>
        </w:rPr>
        <w:t xml:space="preserve"> </w:t>
      </w:r>
      <w:r w:rsidR="007A758C">
        <w:rPr>
          <w:color w:val="0D0D0D"/>
        </w:rPr>
        <w:t>that</w:t>
      </w:r>
      <w:r w:rsidR="007A758C">
        <w:rPr>
          <w:color w:val="0D0D0D"/>
          <w:spacing w:val="-1"/>
        </w:rPr>
        <w:t xml:space="preserve"> </w:t>
      </w:r>
      <w:r w:rsidR="007A758C">
        <w:rPr>
          <w:color w:val="0D0D0D"/>
        </w:rPr>
        <w:t>our pupil</w:t>
      </w:r>
      <w:r w:rsidR="007A758C">
        <w:rPr>
          <w:color w:val="0D0D0D"/>
          <w:spacing w:val="-1"/>
        </w:rPr>
        <w:t xml:space="preserve"> </w:t>
      </w:r>
      <w:r w:rsidR="007A758C">
        <w:rPr>
          <w:color w:val="0D0D0D"/>
        </w:rPr>
        <w:t>premium activity</w:t>
      </w:r>
      <w:r w:rsidR="007A758C">
        <w:rPr>
          <w:color w:val="0D0D0D"/>
          <w:spacing w:val="-2"/>
        </w:rPr>
        <w:t xml:space="preserve"> </w:t>
      </w:r>
      <w:r w:rsidR="007A758C">
        <w:rPr>
          <w:color w:val="0D0D0D"/>
        </w:rPr>
        <w:t>had on pupils in the 202</w:t>
      </w:r>
      <w:r w:rsidR="062704A4">
        <w:rPr>
          <w:color w:val="0D0D0D"/>
        </w:rPr>
        <w:t>2</w:t>
      </w:r>
      <w:r w:rsidR="007A758C">
        <w:rPr>
          <w:color w:val="0D0D0D"/>
        </w:rPr>
        <w:t xml:space="preserve"> - 202</w:t>
      </w:r>
      <w:r w:rsidR="0BEEFF98">
        <w:rPr>
          <w:color w:val="0D0D0D"/>
        </w:rPr>
        <w:t>3</w:t>
      </w:r>
      <w:r w:rsidR="007A758C">
        <w:rPr>
          <w:color w:val="0D0D0D"/>
        </w:rPr>
        <w:t xml:space="preserve"> academic year.</w:t>
      </w:r>
    </w:p>
    <w:p w:rsidR="00D053E4" w:rsidP="2FC9BF82" w:rsidRDefault="007A758C" w14:paraId="74F8DCF6" w14:textId="0D4B24EC">
      <w:pPr>
        <w:spacing w:before="0" w:beforeAutospacing="off" w:after="0" w:afterAutospacing="off" w:line="292" w:lineRule="auto"/>
        <w:ind/>
        <w:rPr>
          <w:rFonts w:ascii="Microsoft Sans Serif" w:hAnsi="Microsoft Sans Serif" w:eastAsia="Microsoft Sans Serif" w:cs="Microsoft Sans Serif"/>
          <w:b w:val="0"/>
          <w:bCs w:val="0"/>
          <w:i w:val="0"/>
          <w:iCs w:val="0"/>
          <w:caps w:val="0"/>
          <w:smallCaps w:val="0"/>
          <w:noProof w:val="0"/>
          <w:color w:val="0D0D0D" w:themeColor="text1" w:themeTint="F2" w:themeShade="FF"/>
          <w:sz w:val="24"/>
          <w:szCs w:val="24"/>
          <w:lang w:val="en-US"/>
        </w:rPr>
      </w:pPr>
    </w:p>
    <w:p w:rsidR="00D053E4" w:rsidP="2441941C" w:rsidRDefault="007A758C" w14:paraId="1F04B942" w14:textId="3648C4C9">
      <w:pPr>
        <w:spacing w:before="0" w:beforeAutospacing="off" w:after="0" w:afterAutospacing="off" w:line="292" w:lineRule="auto"/>
        <w:ind/>
        <w:rPr>
          <w:rFonts w:ascii="Microsoft Sans Serif" w:hAnsi="Microsoft Sans Serif" w:eastAsia="Microsoft Sans Serif" w:cs="Microsoft Sans Serif"/>
          <w:b w:val="0"/>
          <w:bCs w:val="0"/>
          <w:i w:val="0"/>
          <w:iCs w:val="0"/>
          <w:caps w:val="0"/>
          <w:smallCaps w:val="0"/>
          <w:noProof w:val="0"/>
          <w:color w:val="000000" w:themeColor="text1" w:themeTint="FF" w:themeShade="FF"/>
          <w:sz w:val="24"/>
          <w:szCs w:val="24"/>
          <w:lang w:val="en-US"/>
        </w:rPr>
      </w:pPr>
      <w:r w:rsidRPr="2441941C" w:rsidR="1C90A04A">
        <w:rPr>
          <w:rFonts w:ascii="Microsoft Sans Serif" w:hAnsi="Microsoft Sans Serif" w:eastAsia="Microsoft Sans Serif" w:cs="Microsoft Sans Serif"/>
          <w:b w:val="0"/>
          <w:bCs w:val="0"/>
          <w:i w:val="0"/>
          <w:iCs w:val="0"/>
          <w:caps w:val="0"/>
          <w:smallCaps w:val="0"/>
          <w:noProof w:val="0"/>
          <w:color w:val="000000" w:themeColor="text1" w:themeTint="FF" w:themeShade="FF"/>
          <w:sz w:val="24"/>
          <w:szCs w:val="24"/>
          <w:lang w:val="en-US"/>
        </w:rPr>
        <w:t xml:space="preserve">Our assessment data for July 2023 shows that the performance of disadvantaged pupils at the end of Key Stage 2 was lower than in July 2019 (last year of published data) for reading, writing and mathematics. The gap between the performance of disadvantaged pupils and non-disadvantaged pupils for the academic year 2022 / 2023 in reading has narrowed from 12.9% in 2019 to 7.6% in 2023. In mathematics and writing, our disadvantaged children now </w:t>
      </w:r>
      <w:r w:rsidRPr="2441941C" w:rsidR="2CBBDEBA">
        <w:rPr>
          <w:rFonts w:ascii="Microsoft Sans Serif" w:hAnsi="Microsoft Sans Serif" w:eastAsia="Microsoft Sans Serif" w:cs="Microsoft Sans Serif"/>
          <w:b w:val="0"/>
          <w:bCs w:val="0"/>
          <w:i w:val="0"/>
          <w:iCs w:val="0"/>
          <w:caps w:val="0"/>
          <w:smallCaps w:val="0"/>
          <w:noProof w:val="0"/>
          <w:color w:val="000000" w:themeColor="text1" w:themeTint="FF" w:themeShade="FF"/>
          <w:sz w:val="24"/>
          <w:szCs w:val="24"/>
          <w:lang w:val="en-US"/>
        </w:rPr>
        <w:t>achieve as well as or better than</w:t>
      </w:r>
      <w:r w:rsidRPr="2441941C" w:rsidR="1C90A04A">
        <w:rPr>
          <w:rFonts w:ascii="Microsoft Sans Serif" w:hAnsi="Microsoft Sans Serif" w:eastAsia="Microsoft Sans Serif" w:cs="Microsoft Sans Serif"/>
          <w:b w:val="0"/>
          <w:bCs w:val="0"/>
          <w:i w:val="0"/>
          <w:iCs w:val="0"/>
          <w:caps w:val="0"/>
          <w:smallCaps w:val="0"/>
          <w:noProof w:val="0"/>
          <w:color w:val="000000" w:themeColor="text1" w:themeTint="FF" w:themeShade="FF"/>
          <w:sz w:val="24"/>
          <w:szCs w:val="24"/>
          <w:lang w:val="en-US"/>
        </w:rPr>
        <w:t xml:space="preserve"> </w:t>
      </w:r>
      <w:r w:rsidRPr="2441941C" w:rsidR="1C90A04A">
        <w:rPr>
          <w:rFonts w:ascii="Microsoft Sans Serif" w:hAnsi="Microsoft Sans Serif" w:eastAsia="Microsoft Sans Serif" w:cs="Microsoft Sans Serif"/>
          <w:b w:val="0"/>
          <w:bCs w:val="0"/>
          <w:i w:val="0"/>
          <w:iCs w:val="0"/>
          <w:caps w:val="0"/>
          <w:smallCaps w:val="0"/>
          <w:noProof w:val="0"/>
          <w:color w:val="000000" w:themeColor="text1" w:themeTint="FF" w:themeShade="FF"/>
          <w:sz w:val="24"/>
          <w:szCs w:val="24"/>
          <w:lang w:val="en-US"/>
        </w:rPr>
        <w:t>the non-disadvantaged children by 2.3% and 4.5% respectively</w:t>
      </w:r>
      <w:r w:rsidRPr="2441941C" w:rsidR="1C90A04A">
        <w:rPr>
          <w:rFonts w:ascii="Microsoft Sans Serif" w:hAnsi="Microsoft Sans Serif" w:eastAsia="Microsoft Sans Serif" w:cs="Microsoft Sans Serif"/>
          <w:b w:val="0"/>
          <w:bCs w:val="0"/>
          <w:i w:val="0"/>
          <w:iCs w:val="0"/>
          <w:caps w:val="0"/>
          <w:smallCaps w:val="0"/>
          <w:noProof w:val="0"/>
          <w:color w:val="000000" w:themeColor="text1" w:themeTint="FF" w:themeShade="FF"/>
          <w:sz w:val="24"/>
          <w:szCs w:val="24"/>
          <w:lang w:val="en-US"/>
        </w:rPr>
        <w:t xml:space="preserve">. </w:t>
      </w:r>
      <w:r w:rsidRPr="2441941C" w:rsidR="1C90A04A">
        <w:rPr>
          <w:rFonts w:ascii="Microsoft Sans Serif" w:hAnsi="Microsoft Sans Serif" w:eastAsia="Microsoft Sans Serif" w:cs="Microsoft Sans Serif"/>
          <w:b w:val="0"/>
          <w:bCs w:val="0"/>
          <w:i w:val="0"/>
          <w:iCs w:val="0"/>
          <w:caps w:val="0"/>
          <w:smallCaps w:val="0"/>
          <w:noProof w:val="0"/>
          <w:color w:val="000000" w:themeColor="text1" w:themeTint="FF" w:themeShade="FF"/>
          <w:sz w:val="24"/>
          <w:szCs w:val="24"/>
          <w:lang w:val="en-US"/>
        </w:rPr>
        <w:t xml:space="preserve"> </w:t>
      </w:r>
    </w:p>
    <w:p w:rsidR="00D053E4" w:rsidP="2FC9BF82" w:rsidRDefault="007A758C" w14:paraId="4E2E7447" w14:textId="4AC4FE3B">
      <w:pPr>
        <w:spacing w:before="239" w:beforeAutospacing="off" w:after="0" w:afterAutospacing="off" w:line="272" w:lineRule="exact"/>
        <w:ind/>
      </w:pPr>
      <w:r w:rsidRPr="2441941C" w:rsidR="1C90A04A">
        <w:rPr>
          <w:rFonts w:ascii="Microsoft Sans Serif" w:hAnsi="Microsoft Sans Serif" w:eastAsia="Microsoft Sans Serif" w:cs="Microsoft Sans Serif"/>
          <w:b w:val="0"/>
          <w:bCs w:val="0"/>
          <w:i w:val="0"/>
          <w:iCs w:val="0"/>
          <w:caps w:val="0"/>
          <w:smallCaps w:val="0"/>
          <w:noProof w:val="0"/>
          <w:color w:val="000000" w:themeColor="text1" w:themeTint="FF" w:themeShade="FF"/>
          <w:sz w:val="24"/>
          <w:szCs w:val="24"/>
          <w:lang w:val="en-US"/>
        </w:rPr>
        <w:t xml:space="preserve">The percentage gap between disadvantaged pupils and non-disadvantaged pupils </w:t>
      </w:r>
      <w:r w:rsidRPr="2441941C" w:rsidR="1C90A04A">
        <w:rPr>
          <w:rFonts w:ascii="Microsoft Sans Serif" w:hAnsi="Microsoft Sans Serif" w:eastAsia="Microsoft Sans Serif" w:cs="Microsoft Sans Serif"/>
          <w:b w:val="0"/>
          <w:bCs w:val="0"/>
          <w:i w:val="0"/>
          <w:iCs w:val="0"/>
          <w:caps w:val="0"/>
          <w:smallCaps w:val="0"/>
          <w:noProof w:val="0"/>
          <w:color w:val="000000" w:themeColor="text1" w:themeTint="FF" w:themeShade="FF"/>
          <w:sz w:val="24"/>
          <w:szCs w:val="24"/>
          <w:lang w:val="en-US"/>
        </w:rPr>
        <w:t>achieving</w:t>
      </w:r>
      <w:r w:rsidRPr="2441941C" w:rsidR="3063D814">
        <w:rPr>
          <w:rFonts w:ascii="Microsoft Sans Serif" w:hAnsi="Microsoft Sans Serif" w:eastAsia="Microsoft Sans Serif" w:cs="Microsoft Sans Serif"/>
          <w:b w:val="0"/>
          <w:bCs w:val="0"/>
          <w:i w:val="0"/>
          <w:iCs w:val="0"/>
          <w:caps w:val="0"/>
          <w:smallCaps w:val="0"/>
          <w:noProof w:val="0"/>
          <w:color w:val="000000" w:themeColor="text1" w:themeTint="FF" w:themeShade="FF"/>
          <w:sz w:val="24"/>
          <w:szCs w:val="24"/>
          <w:lang w:val="en-US"/>
        </w:rPr>
        <w:t xml:space="preserve"> </w:t>
      </w:r>
      <w:r w:rsidRPr="2441941C" w:rsidR="1C90A04A">
        <w:rPr>
          <w:rFonts w:ascii="Microsoft Sans Serif" w:hAnsi="Microsoft Sans Serif" w:eastAsia="Microsoft Sans Serif" w:cs="Microsoft Sans Serif"/>
          <w:b w:val="0"/>
          <w:bCs w:val="0"/>
          <w:i w:val="0"/>
          <w:iCs w:val="0"/>
          <w:caps w:val="0"/>
          <w:smallCaps w:val="0"/>
          <w:noProof w:val="0"/>
          <w:color w:val="000000" w:themeColor="text1" w:themeTint="FF" w:themeShade="FF"/>
          <w:sz w:val="24"/>
          <w:szCs w:val="24"/>
          <w:lang w:val="en-US"/>
        </w:rPr>
        <w:t>the</w:t>
      </w:r>
      <w:r w:rsidRPr="2441941C" w:rsidR="1C90A04A">
        <w:rPr>
          <w:rFonts w:ascii="Microsoft Sans Serif" w:hAnsi="Microsoft Sans Serif" w:eastAsia="Microsoft Sans Serif" w:cs="Microsoft Sans Serif"/>
          <w:b w:val="0"/>
          <w:bCs w:val="0"/>
          <w:i w:val="0"/>
          <w:iCs w:val="0"/>
          <w:caps w:val="0"/>
          <w:smallCaps w:val="0"/>
          <w:noProof w:val="0"/>
          <w:color w:val="000000" w:themeColor="text1" w:themeTint="FF" w:themeShade="FF"/>
          <w:sz w:val="24"/>
          <w:szCs w:val="24"/>
          <w:lang w:val="en-US"/>
        </w:rPr>
        <w:t xml:space="preserve"> expected standard for Communication and Language in the Early Years is 16.6% which has increased since July 2019 data (last published data).</w:t>
      </w:r>
      <w:r w:rsidRPr="2441941C" w:rsidR="1C90A04A">
        <w:rPr>
          <w:rFonts w:ascii="Microsoft Sans Serif" w:hAnsi="Microsoft Sans Serif" w:eastAsia="Microsoft Sans Serif" w:cs="Microsoft Sans Serif"/>
          <w:b w:val="0"/>
          <w:bCs w:val="0"/>
          <w:i w:val="0"/>
          <w:iCs w:val="0"/>
          <w:caps w:val="0"/>
          <w:smallCaps w:val="0"/>
          <w:noProof w:val="0"/>
          <w:color w:val="000000" w:themeColor="text1" w:themeTint="FF" w:themeShade="FF"/>
          <w:sz w:val="24"/>
          <w:szCs w:val="24"/>
          <w:lang w:val="en-US"/>
        </w:rPr>
        <w:t xml:space="preserve"> </w:t>
      </w:r>
    </w:p>
    <w:p w:rsidR="00D053E4" w:rsidP="2FC9BF82" w:rsidRDefault="007A758C" w14:paraId="3ED28598" w14:textId="4167B376">
      <w:pPr>
        <w:spacing w:before="240" w:beforeAutospacing="off" w:after="0" w:afterAutospacing="off" w:line="272" w:lineRule="exact"/>
        <w:ind/>
        <w:jc w:val="both"/>
      </w:pPr>
      <w:r w:rsidRPr="2441941C" w:rsidR="1C90A04A">
        <w:rPr>
          <w:rFonts w:ascii="Microsoft Sans Serif" w:hAnsi="Microsoft Sans Serif" w:eastAsia="Microsoft Sans Serif" w:cs="Microsoft Sans Serif"/>
          <w:b w:val="0"/>
          <w:bCs w:val="0"/>
          <w:i w:val="0"/>
          <w:iCs w:val="0"/>
          <w:caps w:val="0"/>
          <w:smallCaps w:val="0"/>
          <w:noProof w:val="0"/>
          <w:color w:val="000000" w:themeColor="text1" w:themeTint="FF" w:themeShade="FF"/>
          <w:sz w:val="24"/>
          <w:szCs w:val="24"/>
          <w:lang w:val="en-US"/>
        </w:rPr>
        <w:t xml:space="preserve">The percentage gap </w:t>
      </w:r>
      <w:r w:rsidRPr="2441941C" w:rsidR="1C90A04A">
        <w:rPr>
          <w:rFonts w:ascii="Microsoft Sans Serif" w:hAnsi="Microsoft Sans Serif" w:eastAsia="Microsoft Sans Serif" w:cs="Microsoft Sans Serif"/>
          <w:b w:val="0"/>
          <w:bCs w:val="0"/>
          <w:i w:val="0"/>
          <w:iCs w:val="0"/>
          <w:caps w:val="0"/>
          <w:smallCaps w:val="0"/>
          <w:noProof w:val="0"/>
          <w:color w:val="000000" w:themeColor="text1" w:themeTint="FF" w:themeShade="FF"/>
          <w:sz w:val="24"/>
          <w:szCs w:val="24"/>
          <w:lang w:val="en-US"/>
        </w:rPr>
        <w:t>between</w:t>
      </w:r>
      <w:r w:rsidRPr="2441941C" w:rsidR="3A87557E">
        <w:rPr>
          <w:rFonts w:ascii="Microsoft Sans Serif" w:hAnsi="Microsoft Sans Serif" w:eastAsia="Microsoft Sans Serif" w:cs="Microsoft Sans Serif"/>
          <w:b w:val="0"/>
          <w:bCs w:val="0"/>
          <w:i w:val="0"/>
          <w:iCs w:val="0"/>
          <w:caps w:val="0"/>
          <w:smallCaps w:val="0"/>
          <w:noProof w:val="0"/>
          <w:color w:val="000000" w:themeColor="text1" w:themeTint="FF" w:themeShade="FF"/>
          <w:sz w:val="24"/>
          <w:szCs w:val="24"/>
          <w:lang w:val="en-US"/>
        </w:rPr>
        <w:t xml:space="preserve"> </w:t>
      </w:r>
      <w:r w:rsidRPr="2441941C" w:rsidR="1C90A04A">
        <w:rPr>
          <w:rFonts w:ascii="Microsoft Sans Serif" w:hAnsi="Microsoft Sans Serif" w:eastAsia="Microsoft Sans Serif" w:cs="Microsoft Sans Serif"/>
          <w:b w:val="0"/>
          <w:bCs w:val="0"/>
          <w:i w:val="0"/>
          <w:iCs w:val="0"/>
          <w:caps w:val="0"/>
          <w:smallCaps w:val="0"/>
          <w:noProof w:val="0"/>
          <w:color w:val="000000" w:themeColor="text1" w:themeTint="FF" w:themeShade="FF"/>
          <w:sz w:val="24"/>
          <w:szCs w:val="24"/>
          <w:lang w:val="en-US"/>
        </w:rPr>
        <w:t>disadvantaged</w:t>
      </w:r>
      <w:r w:rsidRPr="2441941C" w:rsidR="1C90A04A">
        <w:rPr>
          <w:rFonts w:ascii="Microsoft Sans Serif" w:hAnsi="Microsoft Sans Serif" w:eastAsia="Microsoft Sans Serif" w:cs="Microsoft Sans Serif"/>
          <w:b w:val="0"/>
          <w:bCs w:val="0"/>
          <w:i w:val="0"/>
          <w:iCs w:val="0"/>
          <w:caps w:val="0"/>
          <w:smallCaps w:val="0"/>
          <w:noProof w:val="0"/>
          <w:color w:val="000000" w:themeColor="text1" w:themeTint="FF" w:themeShade="FF"/>
          <w:sz w:val="24"/>
          <w:szCs w:val="24"/>
          <w:lang w:val="en-US"/>
        </w:rPr>
        <w:t xml:space="preserve"> pupils and non-disadvantaged pupils achieving the expected standard for the Phonics Screening Check for Y1 pupils has decreased by 3.5% to 16.6%.</w:t>
      </w:r>
      <w:r w:rsidRPr="2441941C" w:rsidR="1C90A04A">
        <w:rPr>
          <w:rFonts w:ascii="Microsoft Sans Serif" w:hAnsi="Microsoft Sans Serif" w:eastAsia="Microsoft Sans Serif" w:cs="Microsoft Sans Serif"/>
          <w:b w:val="0"/>
          <w:bCs w:val="0"/>
          <w:i w:val="0"/>
          <w:iCs w:val="0"/>
          <w:caps w:val="0"/>
          <w:smallCaps w:val="0"/>
          <w:noProof w:val="0"/>
          <w:color w:val="000000" w:themeColor="text1" w:themeTint="FF" w:themeShade="FF"/>
          <w:sz w:val="24"/>
          <w:szCs w:val="24"/>
          <w:lang w:val="en-US"/>
        </w:rPr>
        <w:t xml:space="preserve"> </w:t>
      </w:r>
    </w:p>
    <w:p w:rsidR="00D053E4" w:rsidP="2441941C" w:rsidRDefault="007A758C" w14:paraId="2DCC9DDE" w14:textId="53808EC4">
      <w:pPr>
        <w:spacing w:before="239" w:beforeAutospacing="off" w:after="0" w:afterAutospacing="off" w:line="272" w:lineRule="exact"/>
        <w:ind/>
        <w:rPr>
          <w:rFonts w:ascii="Microsoft Sans Serif" w:hAnsi="Microsoft Sans Serif" w:eastAsia="Microsoft Sans Serif" w:cs="Microsoft Sans Serif"/>
          <w:b w:val="0"/>
          <w:bCs w:val="0"/>
          <w:i w:val="0"/>
          <w:iCs w:val="0"/>
          <w:caps w:val="0"/>
          <w:smallCaps w:val="0"/>
          <w:noProof w:val="0"/>
          <w:color w:val="000000" w:themeColor="text1" w:themeTint="FF" w:themeShade="FF"/>
          <w:sz w:val="24"/>
          <w:szCs w:val="24"/>
          <w:lang w:val="en-US"/>
        </w:rPr>
      </w:pPr>
      <w:r w:rsidRPr="2441941C" w:rsidR="1C90A04A">
        <w:rPr>
          <w:rFonts w:ascii="Microsoft Sans Serif" w:hAnsi="Microsoft Sans Serif" w:eastAsia="Microsoft Sans Serif" w:cs="Microsoft Sans Serif"/>
          <w:b w:val="0"/>
          <w:bCs w:val="0"/>
          <w:i w:val="0"/>
          <w:iCs w:val="0"/>
          <w:caps w:val="0"/>
          <w:smallCaps w:val="0"/>
          <w:noProof w:val="0"/>
          <w:color w:val="000000" w:themeColor="text1" w:themeTint="FF" w:themeShade="FF"/>
          <w:sz w:val="24"/>
          <w:szCs w:val="24"/>
          <w:lang w:val="en-US"/>
        </w:rPr>
        <w:t>Our assessment of the reasons for the outcomes for the July 2023 data are primarily to the disruption caused by the Covid -19 global pandemic.</w:t>
      </w:r>
      <w:r w:rsidRPr="2441941C" w:rsidR="1C90A04A">
        <w:rPr>
          <w:rFonts w:ascii="Microsoft Sans Serif" w:hAnsi="Microsoft Sans Serif" w:eastAsia="Microsoft Sans Serif" w:cs="Microsoft Sans Serif"/>
          <w:b w:val="0"/>
          <w:bCs w:val="0"/>
          <w:i w:val="0"/>
          <w:iCs w:val="0"/>
          <w:caps w:val="0"/>
          <w:smallCaps w:val="0"/>
          <w:noProof w:val="0"/>
          <w:color w:val="000000" w:themeColor="text1" w:themeTint="FF" w:themeShade="FF"/>
          <w:sz w:val="24"/>
          <w:szCs w:val="24"/>
          <w:lang w:val="en-US"/>
        </w:rPr>
        <w:t xml:space="preserve"> As </w:t>
      </w:r>
      <w:r w:rsidRPr="2441941C" w:rsidR="1C90A04A">
        <w:rPr>
          <w:rFonts w:ascii="Microsoft Sans Serif" w:hAnsi="Microsoft Sans Serif" w:eastAsia="Microsoft Sans Serif" w:cs="Microsoft Sans Serif"/>
          <w:b w:val="0"/>
          <w:bCs w:val="0"/>
          <w:i w:val="0"/>
          <w:iCs w:val="0"/>
          <w:caps w:val="0"/>
          <w:smallCaps w:val="0"/>
          <w:noProof w:val="0"/>
          <w:color w:val="000000" w:themeColor="text1" w:themeTint="FF" w:themeShade="FF"/>
          <w:sz w:val="24"/>
          <w:szCs w:val="24"/>
          <w:lang w:val="en-US"/>
        </w:rPr>
        <w:t>evidenced</w:t>
      </w:r>
      <w:r w:rsidRPr="2441941C" w:rsidR="1C90A04A">
        <w:rPr>
          <w:rFonts w:ascii="Microsoft Sans Serif" w:hAnsi="Microsoft Sans Serif" w:eastAsia="Microsoft Sans Serif" w:cs="Microsoft Sans Serif"/>
          <w:b w:val="0"/>
          <w:bCs w:val="0"/>
          <w:i w:val="0"/>
          <w:iCs w:val="0"/>
          <w:caps w:val="0"/>
          <w:smallCaps w:val="0"/>
          <w:noProof w:val="0"/>
          <w:color w:val="000000" w:themeColor="text1" w:themeTint="FF" w:themeShade="FF"/>
          <w:sz w:val="24"/>
          <w:szCs w:val="24"/>
          <w:lang w:val="en-US"/>
        </w:rPr>
        <w:t xml:space="preserve"> in schools across the country, school closure was most detrimental to our disadvantaged pupils, who were not able to </w:t>
      </w:r>
      <w:r w:rsidRPr="2441941C" w:rsidR="1C90A04A">
        <w:rPr>
          <w:rFonts w:ascii="Microsoft Sans Serif" w:hAnsi="Microsoft Sans Serif" w:eastAsia="Microsoft Sans Serif" w:cs="Microsoft Sans Serif"/>
          <w:b w:val="0"/>
          <w:bCs w:val="0"/>
          <w:i w:val="0"/>
          <w:iCs w:val="0"/>
          <w:caps w:val="0"/>
          <w:smallCaps w:val="0"/>
          <w:noProof w:val="0"/>
          <w:color w:val="000000" w:themeColor="text1" w:themeTint="FF" w:themeShade="FF"/>
          <w:sz w:val="24"/>
          <w:szCs w:val="24"/>
          <w:lang w:val="en-US"/>
        </w:rPr>
        <w:t>benefit</w:t>
      </w:r>
      <w:r w:rsidRPr="2441941C" w:rsidR="1C90A04A">
        <w:rPr>
          <w:rFonts w:ascii="Microsoft Sans Serif" w:hAnsi="Microsoft Sans Serif" w:eastAsia="Microsoft Sans Serif" w:cs="Microsoft Sans Serif"/>
          <w:b w:val="0"/>
          <w:bCs w:val="0"/>
          <w:i w:val="0"/>
          <w:iCs w:val="0"/>
          <w:caps w:val="0"/>
          <w:smallCaps w:val="0"/>
          <w:noProof w:val="0"/>
          <w:color w:val="000000" w:themeColor="text1" w:themeTint="FF" w:themeShade="FF"/>
          <w:sz w:val="24"/>
          <w:szCs w:val="24"/>
          <w:lang w:val="en-US"/>
        </w:rPr>
        <w:t xml:space="preserve"> from our pupil </w:t>
      </w:r>
      <w:r w:rsidRPr="2441941C" w:rsidR="36562A38">
        <w:rPr>
          <w:rFonts w:ascii="Microsoft Sans Serif" w:hAnsi="Microsoft Sans Serif" w:eastAsia="Microsoft Sans Serif" w:cs="Microsoft Sans Serif"/>
          <w:b w:val="0"/>
          <w:bCs w:val="0"/>
          <w:i w:val="0"/>
          <w:iCs w:val="0"/>
          <w:caps w:val="0"/>
          <w:smallCaps w:val="0"/>
          <w:noProof w:val="0"/>
          <w:color w:val="000000" w:themeColor="text1" w:themeTint="FF" w:themeShade="FF"/>
          <w:sz w:val="24"/>
          <w:szCs w:val="24"/>
          <w:lang w:val="en-US"/>
        </w:rPr>
        <w:t>premium funded</w:t>
      </w:r>
      <w:r w:rsidRPr="2441941C" w:rsidR="1C90A04A">
        <w:rPr>
          <w:rFonts w:ascii="Microsoft Sans Serif" w:hAnsi="Microsoft Sans Serif" w:eastAsia="Microsoft Sans Serif" w:cs="Microsoft Sans Serif"/>
          <w:b w:val="0"/>
          <w:bCs w:val="0"/>
          <w:i w:val="0"/>
          <w:iCs w:val="0"/>
          <w:caps w:val="0"/>
          <w:smallCaps w:val="0"/>
          <w:noProof w:val="0"/>
          <w:color w:val="000000" w:themeColor="text1" w:themeTint="FF" w:themeShade="FF"/>
          <w:sz w:val="24"/>
          <w:szCs w:val="24"/>
          <w:lang w:val="en-US"/>
        </w:rPr>
        <w:t xml:space="preserve"> improvements to teaching and targeted interventions to the degree we had intended. </w:t>
      </w:r>
      <w:r w:rsidRPr="2441941C" w:rsidR="1C90A04A">
        <w:rPr>
          <w:rFonts w:ascii="Microsoft Sans Serif" w:hAnsi="Microsoft Sans Serif" w:eastAsia="Microsoft Sans Serif" w:cs="Microsoft Sans Serif"/>
          <w:b w:val="0"/>
          <w:bCs w:val="0"/>
          <w:i w:val="0"/>
          <w:iCs w:val="0"/>
          <w:caps w:val="0"/>
          <w:smallCaps w:val="0"/>
          <w:noProof w:val="0"/>
          <w:color w:val="000000" w:themeColor="text1" w:themeTint="FF" w:themeShade="FF"/>
          <w:sz w:val="24"/>
          <w:szCs w:val="24"/>
          <w:lang w:val="en-US"/>
        </w:rPr>
        <w:t xml:space="preserve">As a school, we ensured that during school closure periods, pupils still had access to a </w:t>
      </w:r>
      <w:r w:rsidRPr="2441941C" w:rsidR="1C90A04A">
        <w:rPr>
          <w:rFonts w:ascii="Microsoft Sans Serif" w:hAnsi="Microsoft Sans Serif" w:eastAsia="Microsoft Sans Serif" w:cs="Microsoft Sans Serif"/>
          <w:b w:val="0"/>
          <w:bCs w:val="0"/>
          <w:i w:val="0"/>
          <w:iCs w:val="0"/>
          <w:caps w:val="0"/>
          <w:smallCaps w:val="0"/>
          <w:noProof w:val="0"/>
          <w:color w:val="000000" w:themeColor="text1" w:themeTint="FF" w:themeShade="FF"/>
          <w:sz w:val="24"/>
          <w:szCs w:val="24"/>
          <w:lang w:val="en-US"/>
        </w:rPr>
        <w:t>high</w:t>
      </w:r>
      <w:r w:rsidRPr="2441941C" w:rsidR="60A4B5C2">
        <w:rPr>
          <w:rFonts w:ascii="Microsoft Sans Serif" w:hAnsi="Microsoft Sans Serif" w:eastAsia="Microsoft Sans Serif" w:cs="Microsoft Sans Serif"/>
          <w:b w:val="0"/>
          <w:bCs w:val="0"/>
          <w:i w:val="0"/>
          <w:iCs w:val="0"/>
          <w:caps w:val="0"/>
          <w:smallCaps w:val="0"/>
          <w:noProof w:val="0"/>
          <w:color w:val="000000" w:themeColor="text1" w:themeTint="FF" w:themeShade="FF"/>
          <w:sz w:val="24"/>
          <w:szCs w:val="24"/>
          <w:lang w:val="en-US"/>
        </w:rPr>
        <w:t>-</w:t>
      </w:r>
      <w:r w:rsidRPr="2441941C" w:rsidR="1C90A04A">
        <w:rPr>
          <w:rFonts w:ascii="Microsoft Sans Serif" w:hAnsi="Microsoft Sans Serif" w:eastAsia="Microsoft Sans Serif" w:cs="Microsoft Sans Serif"/>
          <w:b w:val="0"/>
          <w:bCs w:val="0"/>
          <w:i w:val="0"/>
          <w:iCs w:val="0"/>
          <w:caps w:val="0"/>
          <w:smallCaps w:val="0"/>
          <w:noProof w:val="0"/>
          <w:color w:val="000000" w:themeColor="text1" w:themeTint="FF" w:themeShade="FF"/>
          <w:sz w:val="24"/>
          <w:szCs w:val="24"/>
          <w:lang w:val="en-US"/>
        </w:rPr>
        <w:t>quality</w:t>
      </w:r>
      <w:r w:rsidRPr="2441941C" w:rsidR="1C90A04A">
        <w:rPr>
          <w:rFonts w:ascii="Microsoft Sans Serif" w:hAnsi="Microsoft Sans Serif" w:eastAsia="Microsoft Sans Serif" w:cs="Microsoft Sans Serif"/>
          <w:b w:val="0"/>
          <w:bCs w:val="0"/>
          <w:i w:val="0"/>
          <w:iCs w:val="0"/>
          <w:caps w:val="0"/>
          <w:smallCaps w:val="0"/>
          <w:noProof w:val="0"/>
          <w:color w:val="000000" w:themeColor="text1" w:themeTint="FF" w:themeShade="FF"/>
          <w:sz w:val="24"/>
          <w:szCs w:val="24"/>
          <w:lang w:val="en-US"/>
        </w:rPr>
        <w:t xml:space="preserve"> curriculum, which was aided by the use of online materials such as those provided by The White rose Hub and Oak National Academy.</w:t>
      </w:r>
      <w:r w:rsidRPr="2441941C" w:rsidR="1C90A04A">
        <w:rPr>
          <w:rFonts w:ascii="Microsoft Sans Serif" w:hAnsi="Microsoft Sans Serif" w:eastAsia="Microsoft Sans Serif" w:cs="Microsoft Sans Serif"/>
          <w:b w:val="0"/>
          <w:bCs w:val="0"/>
          <w:i w:val="0"/>
          <w:iCs w:val="0"/>
          <w:caps w:val="0"/>
          <w:smallCaps w:val="0"/>
          <w:noProof w:val="0"/>
          <w:color w:val="000000" w:themeColor="text1" w:themeTint="FF" w:themeShade="FF"/>
          <w:sz w:val="24"/>
          <w:szCs w:val="24"/>
          <w:lang w:val="en-US"/>
        </w:rPr>
        <w:t xml:space="preserve"> </w:t>
      </w:r>
    </w:p>
    <w:p w:rsidR="00D053E4" w:rsidP="2FC9BF82" w:rsidRDefault="007A758C" w14:paraId="7A18A6A7" w14:textId="6145C067">
      <w:pPr>
        <w:spacing w:before="239" w:beforeAutospacing="off" w:after="0" w:afterAutospacing="off" w:line="272" w:lineRule="exact"/>
        <w:ind/>
      </w:pPr>
      <w:r w:rsidRPr="2441941C" w:rsidR="1C90A04A">
        <w:rPr>
          <w:rFonts w:ascii="Microsoft Sans Serif" w:hAnsi="Microsoft Sans Serif" w:eastAsia="Microsoft Sans Serif" w:cs="Microsoft Sans Serif"/>
          <w:b w:val="0"/>
          <w:bCs w:val="0"/>
          <w:i w:val="0"/>
          <w:iCs w:val="0"/>
          <w:caps w:val="0"/>
          <w:smallCaps w:val="0"/>
          <w:noProof w:val="0"/>
          <w:color w:val="000000" w:themeColor="text1" w:themeTint="FF" w:themeShade="FF"/>
          <w:sz w:val="24"/>
          <w:szCs w:val="24"/>
          <w:lang w:val="en-US"/>
        </w:rPr>
        <w:t>Attendance figures for 2022 / 2023 show a percentage gap of</w:t>
      </w:r>
      <w:r w:rsidRPr="2441941C" w:rsidR="3ABE18CB">
        <w:rPr>
          <w:rFonts w:ascii="Microsoft Sans Serif" w:hAnsi="Microsoft Sans Serif" w:eastAsia="Microsoft Sans Serif" w:cs="Microsoft Sans Serif"/>
          <w:b w:val="0"/>
          <w:bCs w:val="0"/>
          <w:i w:val="0"/>
          <w:iCs w:val="0"/>
          <w:caps w:val="0"/>
          <w:smallCaps w:val="0"/>
          <w:noProof w:val="0"/>
          <w:color w:val="000000" w:themeColor="text1" w:themeTint="FF" w:themeShade="FF"/>
          <w:sz w:val="24"/>
          <w:szCs w:val="24"/>
          <w:lang w:val="en-US"/>
        </w:rPr>
        <w:t xml:space="preserve"> –1</w:t>
      </w:r>
      <w:r w:rsidRPr="2441941C" w:rsidR="1C90A04A">
        <w:rPr>
          <w:rFonts w:ascii="Microsoft Sans Serif" w:hAnsi="Microsoft Sans Serif" w:eastAsia="Microsoft Sans Serif" w:cs="Microsoft Sans Serif"/>
          <w:b w:val="0"/>
          <w:bCs w:val="0"/>
          <w:i w:val="0"/>
          <w:iCs w:val="0"/>
          <w:caps w:val="0"/>
          <w:smallCaps w:val="0"/>
          <w:noProof w:val="0"/>
          <w:color w:val="000000" w:themeColor="text1" w:themeTint="FF" w:themeShade="FF"/>
          <w:sz w:val="24"/>
          <w:szCs w:val="24"/>
          <w:lang w:val="en-US"/>
        </w:rPr>
        <w:t>.8% between disadvantaged</w:t>
      </w:r>
      <w:r w:rsidRPr="2441941C" w:rsidR="5E779849">
        <w:rPr>
          <w:rFonts w:ascii="Microsoft Sans Serif" w:hAnsi="Microsoft Sans Serif" w:eastAsia="Microsoft Sans Serif" w:cs="Microsoft Sans Serif"/>
          <w:b w:val="0"/>
          <w:bCs w:val="0"/>
          <w:i w:val="0"/>
          <w:iCs w:val="0"/>
          <w:caps w:val="0"/>
          <w:smallCaps w:val="0"/>
          <w:noProof w:val="0"/>
          <w:color w:val="000000" w:themeColor="text1" w:themeTint="FF" w:themeShade="FF"/>
          <w:sz w:val="24"/>
          <w:szCs w:val="24"/>
          <w:lang w:val="en-US"/>
        </w:rPr>
        <w:t xml:space="preserve"> </w:t>
      </w:r>
      <w:r w:rsidRPr="2441941C" w:rsidR="1C90A04A">
        <w:rPr>
          <w:rFonts w:ascii="Microsoft Sans Serif" w:hAnsi="Microsoft Sans Serif" w:eastAsia="Microsoft Sans Serif" w:cs="Microsoft Sans Serif"/>
          <w:b w:val="0"/>
          <w:bCs w:val="0"/>
          <w:i w:val="0"/>
          <w:iCs w:val="0"/>
          <w:caps w:val="0"/>
          <w:smallCaps w:val="0"/>
          <w:noProof w:val="0"/>
          <w:color w:val="000000" w:themeColor="text1" w:themeTint="FF" w:themeShade="FF"/>
          <w:sz w:val="24"/>
          <w:szCs w:val="24"/>
          <w:lang w:val="en-US"/>
        </w:rPr>
        <w:t xml:space="preserve">and non-disadvantaged </w:t>
      </w:r>
      <w:r w:rsidRPr="2441941C" w:rsidR="1C90A04A">
        <w:rPr>
          <w:rFonts w:ascii="Microsoft Sans Serif" w:hAnsi="Microsoft Sans Serif" w:eastAsia="Microsoft Sans Serif" w:cs="Microsoft Sans Serif"/>
          <w:b w:val="0"/>
          <w:bCs w:val="0"/>
          <w:i w:val="0"/>
          <w:iCs w:val="0"/>
          <w:caps w:val="0"/>
          <w:smallCaps w:val="0"/>
          <w:noProof w:val="0"/>
          <w:color w:val="000000" w:themeColor="text1" w:themeTint="FF" w:themeShade="FF"/>
          <w:sz w:val="24"/>
          <w:szCs w:val="24"/>
          <w:lang w:val="en-US"/>
        </w:rPr>
        <w:t>pupils</w:t>
      </w:r>
      <w:r w:rsidRPr="2441941C" w:rsidR="1C90A04A">
        <w:rPr>
          <w:rFonts w:ascii="Microsoft Sans Serif" w:hAnsi="Microsoft Sans Serif" w:eastAsia="Microsoft Sans Serif" w:cs="Microsoft Sans Serif"/>
          <w:b w:val="0"/>
          <w:bCs w:val="0"/>
          <w:i w:val="0"/>
          <w:iCs w:val="0"/>
          <w:caps w:val="0"/>
          <w:smallCaps w:val="0"/>
          <w:noProof w:val="0"/>
          <w:color w:val="000000" w:themeColor="text1" w:themeTint="FF" w:themeShade="FF"/>
          <w:sz w:val="24"/>
          <w:szCs w:val="24"/>
          <w:lang w:val="en-US"/>
        </w:rPr>
        <w:t>.Overall</w:t>
      </w:r>
      <w:r w:rsidRPr="2441941C" w:rsidR="1C90A04A">
        <w:rPr>
          <w:rFonts w:ascii="Microsoft Sans Serif" w:hAnsi="Microsoft Sans Serif" w:eastAsia="Microsoft Sans Serif" w:cs="Microsoft Sans Serif"/>
          <w:b w:val="0"/>
          <w:bCs w:val="0"/>
          <w:i w:val="0"/>
          <w:iCs w:val="0"/>
          <w:caps w:val="0"/>
          <w:smallCaps w:val="0"/>
          <w:noProof w:val="0"/>
          <w:color w:val="000000" w:themeColor="text1" w:themeTint="FF" w:themeShade="FF"/>
          <w:sz w:val="24"/>
          <w:szCs w:val="24"/>
          <w:lang w:val="en-US"/>
        </w:rPr>
        <w:t xml:space="preserve"> attendance in 2022 / 2023 was 92.4%, which is below the national average and therefore </w:t>
      </w:r>
      <w:r w:rsidRPr="2441941C" w:rsidR="1C90A04A">
        <w:rPr>
          <w:rFonts w:ascii="Microsoft Sans Serif" w:hAnsi="Microsoft Sans Serif" w:eastAsia="Microsoft Sans Serif" w:cs="Microsoft Sans Serif"/>
          <w:b w:val="0"/>
          <w:bCs w:val="0"/>
          <w:i w:val="0"/>
          <w:iCs w:val="0"/>
          <w:caps w:val="0"/>
          <w:smallCaps w:val="0"/>
          <w:noProof w:val="0"/>
          <w:color w:val="000000" w:themeColor="text1" w:themeTint="FF" w:themeShade="FF"/>
          <w:sz w:val="24"/>
          <w:szCs w:val="24"/>
          <w:lang w:val="en-US"/>
        </w:rPr>
        <w:t>remains</w:t>
      </w:r>
      <w:r w:rsidRPr="2441941C" w:rsidR="1C90A04A">
        <w:rPr>
          <w:rFonts w:ascii="Microsoft Sans Serif" w:hAnsi="Microsoft Sans Serif" w:eastAsia="Microsoft Sans Serif" w:cs="Microsoft Sans Serif"/>
          <w:b w:val="0"/>
          <w:bCs w:val="0"/>
          <w:i w:val="0"/>
          <w:iCs w:val="0"/>
          <w:caps w:val="0"/>
          <w:smallCaps w:val="0"/>
          <w:noProof w:val="0"/>
          <w:color w:val="000000" w:themeColor="text1" w:themeTint="FF" w:themeShade="FF"/>
          <w:sz w:val="24"/>
          <w:szCs w:val="24"/>
          <w:lang w:val="en-US"/>
        </w:rPr>
        <w:t xml:space="preserve"> a priority.</w:t>
      </w:r>
      <w:r w:rsidRPr="2441941C" w:rsidR="1C90A04A">
        <w:rPr>
          <w:rFonts w:ascii="Microsoft Sans Serif" w:hAnsi="Microsoft Sans Serif" w:eastAsia="Microsoft Sans Serif" w:cs="Microsoft Sans Serif"/>
          <w:b w:val="0"/>
          <w:bCs w:val="0"/>
          <w:i w:val="0"/>
          <w:iCs w:val="0"/>
          <w:caps w:val="0"/>
          <w:smallCaps w:val="0"/>
          <w:noProof w:val="0"/>
          <w:color w:val="000000" w:themeColor="text1" w:themeTint="FF" w:themeShade="FF"/>
          <w:sz w:val="24"/>
          <w:szCs w:val="24"/>
          <w:lang w:val="en-US"/>
        </w:rPr>
        <w:t xml:space="preserve"> </w:t>
      </w:r>
    </w:p>
    <w:p w:rsidR="00D053E4" w:rsidP="2441941C" w:rsidRDefault="007A758C" w14:paraId="1C6F73BF" w14:textId="55B86AFB">
      <w:pPr>
        <w:spacing w:before="239" w:beforeAutospacing="off" w:after="0" w:afterAutospacing="off" w:line="272" w:lineRule="exact"/>
        <w:ind/>
        <w:jc w:val="both"/>
        <w:rPr>
          <w:rFonts w:ascii="Microsoft Sans Serif" w:hAnsi="Microsoft Sans Serif" w:eastAsia="Microsoft Sans Serif" w:cs="Microsoft Sans Serif"/>
          <w:b w:val="0"/>
          <w:bCs w:val="0"/>
          <w:i w:val="0"/>
          <w:iCs w:val="0"/>
          <w:caps w:val="0"/>
          <w:smallCaps w:val="0"/>
          <w:noProof w:val="0"/>
          <w:color w:val="000000" w:themeColor="text1" w:themeTint="FF" w:themeShade="FF"/>
          <w:sz w:val="24"/>
          <w:szCs w:val="24"/>
          <w:lang w:val="en-US"/>
        </w:rPr>
      </w:pPr>
      <w:r w:rsidRPr="2441941C" w:rsidR="1C90A04A">
        <w:rPr>
          <w:rFonts w:ascii="Microsoft Sans Serif" w:hAnsi="Microsoft Sans Serif" w:eastAsia="Microsoft Sans Serif" w:cs="Microsoft Sans Serif"/>
          <w:b w:val="0"/>
          <w:bCs w:val="0"/>
          <w:i w:val="0"/>
          <w:iCs w:val="0"/>
          <w:caps w:val="0"/>
          <w:smallCaps w:val="0"/>
          <w:noProof w:val="0"/>
          <w:color w:val="000000" w:themeColor="text1" w:themeTint="FF" w:themeShade="FF"/>
          <w:sz w:val="24"/>
          <w:szCs w:val="24"/>
          <w:lang w:val="en-US"/>
        </w:rPr>
        <w:t>Our observations show that Covid – 19 and the related issues affected our pupil</w:t>
      </w:r>
      <w:r w:rsidRPr="2441941C" w:rsidR="1C90A04A">
        <w:rPr>
          <w:rFonts w:ascii="Microsoft Sans Serif" w:hAnsi="Microsoft Sans Serif" w:eastAsia="Microsoft Sans Serif" w:cs="Microsoft Sans Serif"/>
          <w:b w:val="0"/>
          <w:bCs w:val="0"/>
          <w:i w:val="0"/>
          <w:iCs w:val="0"/>
          <w:caps w:val="0"/>
          <w:smallCaps w:val="0"/>
          <w:noProof w:val="0"/>
          <w:color w:val="000000" w:themeColor="text1" w:themeTint="FF" w:themeShade="FF"/>
          <w:sz w:val="24"/>
          <w:szCs w:val="24"/>
          <w:lang w:val="en-US"/>
        </w:rPr>
        <w:t>s</w:t>
      </w:r>
      <w:r w:rsidRPr="2441941C" w:rsidR="23FBD9B2">
        <w:rPr>
          <w:rFonts w:ascii="Microsoft Sans Serif" w:hAnsi="Microsoft Sans Serif" w:eastAsia="Microsoft Sans Serif" w:cs="Microsoft Sans Serif"/>
          <w:b w:val="0"/>
          <w:bCs w:val="0"/>
          <w:i w:val="0"/>
          <w:iCs w:val="0"/>
          <w:caps w:val="0"/>
          <w:smallCaps w:val="0"/>
          <w:noProof w:val="0"/>
          <w:color w:val="000000" w:themeColor="text1" w:themeTint="FF" w:themeShade="FF"/>
          <w:sz w:val="24"/>
          <w:szCs w:val="24"/>
          <w:lang w:val="en-US"/>
        </w:rPr>
        <w:t>’</w:t>
      </w:r>
      <w:r w:rsidRPr="2441941C" w:rsidR="1C90A04A">
        <w:rPr>
          <w:rFonts w:ascii="Microsoft Sans Serif" w:hAnsi="Microsoft Sans Serif" w:eastAsia="Microsoft Sans Serif" w:cs="Microsoft Sans Serif"/>
          <w:b w:val="0"/>
          <w:bCs w:val="0"/>
          <w:i w:val="0"/>
          <w:iCs w:val="0"/>
          <w:caps w:val="0"/>
          <w:smallCaps w:val="0"/>
          <w:noProof w:val="0"/>
          <w:color w:val="000000" w:themeColor="text1" w:themeTint="FF" w:themeShade="FF"/>
          <w:sz w:val="24"/>
          <w:szCs w:val="24"/>
          <w:lang w:val="en-US"/>
        </w:rPr>
        <w:t xml:space="preserve"> well- </w:t>
      </w:r>
      <w:r w:rsidRPr="2441941C" w:rsidR="1C90A04A">
        <w:rPr>
          <w:rFonts w:ascii="Microsoft Sans Serif" w:hAnsi="Microsoft Sans Serif" w:eastAsia="Microsoft Sans Serif" w:cs="Microsoft Sans Serif"/>
          <w:b w:val="0"/>
          <w:bCs w:val="0"/>
          <w:i w:val="0"/>
          <w:iCs w:val="0"/>
          <w:caps w:val="0"/>
          <w:smallCaps w:val="0"/>
          <w:noProof w:val="0"/>
          <w:color w:val="000000" w:themeColor="text1" w:themeTint="FF" w:themeShade="FF"/>
          <w:sz w:val="24"/>
          <w:szCs w:val="24"/>
          <w:lang w:val="en-US"/>
        </w:rPr>
        <w:t>being and mental</w:t>
      </w:r>
      <w:r w:rsidRPr="2441941C" w:rsidR="05410391">
        <w:rPr>
          <w:rFonts w:ascii="Microsoft Sans Serif" w:hAnsi="Microsoft Sans Serif" w:eastAsia="Microsoft Sans Serif" w:cs="Microsoft Sans Serif"/>
          <w:b w:val="0"/>
          <w:bCs w:val="0"/>
          <w:i w:val="0"/>
          <w:iCs w:val="0"/>
          <w:caps w:val="0"/>
          <w:smallCaps w:val="0"/>
          <w:noProof w:val="0"/>
          <w:color w:val="000000" w:themeColor="text1" w:themeTint="FF" w:themeShade="FF"/>
          <w:sz w:val="24"/>
          <w:szCs w:val="24"/>
          <w:lang w:val="en-US"/>
        </w:rPr>
        <w:t xml:space="preserve"> </w:t>
      </w:r>
      <w:r w:rsidRPr="2441941C" w:rsidR="1C90A04A">
        <w:rPr>
          <w:rFonts w:ascii="Microsoft Sans Serif" w:hAnsi="Microsoft Sans Serif" w:eastAsia="Microsoft Sans Serif" w:cs="Microsoft Sans Serif"/>
          <w:b w:val="0"/>
          <w:bCs w:val="0"/>
          <w:i w:val="0"/>
          <w:iCs w:val="0"/>
          <w:caps w:val="0"/>
          <w:smallCaps w:val="0"/>
          <w:noProof w:val="0"/>
          <w:color w:val="000000" w:themeColor="text1" w:themeTint="FF" w:themeShade="FF"/>
          <w:sz w:val="24"/>
          <w:szCs w:val="24"/>
          <w:lang w:val="en-US"/>
        </w:rPr>
        <w:t xml:space="preserve">health, particularly that of our disadvantaged pupils. The ‘My Happy Mind’ </w:t>
      </w:r>
      <w:r w:rsidRPr="2441941C" w:rsidR="1C90A04A">
        <w:rPr>
          <w:rFonts w:ascii="Microsoft Sans Serif" w:hAnsi="Microsoft Sans Serif" w:eastAsia="Microsoft Sans Serif" w:cs="Microsoft Sans Serif"/>
          <w:b w:val="0"/>
          <w:bCs w:val="0"/>
          <w:i w:val="0"/>
          <w:iCs w:val="0"/>
          <w:caps w:val="0"/>
          <w:smallCaps w:val="0"/>
          <w:noProof w:val="0"/>
          <w:color w:val="000000" w:themeColor="text1" w:themeTint="FF" w:themeShade="FF"/>
          <w:sz w:val="24"/>
          <w:szCs w:val="24"/>
          <w:lang w:val="en-US"/>
        </w:rPr>
        <w:t>programme</w:t>
      </w:r>
      <w:r w:rsidRPr="2441941C" w:rsidR="1C90A04A">
        <w:rPr>
          <w:rFonts w:ascii="Microsoft Sans Serif" w:hAnsi="Microsoft Sans Serif" w:eastAsia="Microsoft Sans Serif" w:cs="Microsoft Sans Serif"/>
          <w:b w:val="0"/>
          <w:bCs w:val="0"/>
          <w:i w:val="0"/>
          <w:iCs w:val="0"/>
          <w:caps w:val="0"/>
          <w:smallCaps w:val="0"/>
          <w:noProof w:val="0"/>
          <w:color w:val="000000" w:themeColor="text1" w:themeTint="FF" w:themeShade="FF"/>
          <w:sz w:val="24"/>
          <w:szCs w:val="24"/>
          <w:lang w:val="en-US"/>
        </w:rPr>
        <w:t xml:space="preserve"> continues to be used in school to support pupil</w:t>
      </w:r>
      <w:r w:rsidRPr="2441941C" w:rsidR="1C90A04A">
        <w:rPr>
          <w:rFonts w:ascii="Microsoft Sans Serif" w:hAnsi="Microsoft Sans Serif" w:eastAsia="Microsoft Sans Serif" w:cs="Microsoft Sans Serif"/>
          <w:b w:val="0"/>
          <w:bCs w:val="0"/>
          <w:i w:val="0"/>
          <w:iCs w:val="0"/>
          <w:caps w:val="0"/>
          <w:smallCaps w:val="0"/>
          <w:noProof w:val="0"/>
          <w:color w:val="000000" w:themeColor="text1" w:themeTint="FF" w:themeShade="FF"/>
          <w:sz w:val="24"/>
          <w:szCs w:val="24"/>
          <w:lang w:val="en-US"/>
        </w:rPr>
        <w:t>s</w:t>
      </w:r>
      <w:r w:rsidRPr="2441941C" w:rsidR="2F75B91B">
        <w:rPr>
          <w:rFonts w:ascii="Microsoft Sans Serif" w:hAnsi="Microsoft Sans Serif" w:eastAsia="Microsoft Sans Serif" w:cs="Microsoft Sans Serif"/>
          <w:b w:val="0"/>
          <w:bCs w:val="0"/>
          <w:i w:val="0"/>
          <w:iCs w:val="0"/>
          <w:caps w:val="0"/>
          <w:smallCaps w:val="0"/>
          <w:noProof w:val="0"/>
          <w:color w:val="000000" w:themeColor="text1" w:themeTint="FF" w:themeShade="FF"/>
          <w:sz w:val="24"/>
          <w:szCs w:val="24"/>
          <w:lang w:val="en-US"/>
        </w:rPr>
        <w:t>’</w:t>
      </w:r>
      <w:r w:rsidRPr="2441941C" w:rsidR="1C90A04A">
        <w:rPr>
          <w:rFonts w:ascii="Microsoft Sans Serif" w:hAnsi="Microsoft Sans Serif" w:eastAsia="Microsoft Sans Serif" w:cs="Microsoft Sans Serif"/>
          <w:b w:val="0"/>
          <w:bCs w:val="0"/>
          <w:i w:val="0"/>
          <w:iCs w:val="0"/>
          <w:caps w:val="0"/>
          <w:smallCaps w:val="0"/>
          <w:noProof w:val="0"/>
          <w:color w:val="000000" w:themeColor="text1" w:themeTint="FF" w:themeShade="FF"/>
          <w:sz w:val="24"/>
          <w:szCs w:val="24"/>
          <w:lang w:val="en-US"/>
        </w:rPr>
        <w:t xml:space="preserve"> well-being.</w:t>
      </w:r>
      <w:r w:rsidRPr="2441941C" w:rsidR="64E40CAC">
        <w:rPr>
          <w:rFonts w:ascii="Microsoft Sans Serif" w:hAnsi="Microsoft Sans Serif" w:eastAsia="Microsoft Sans Serif" w:cs="Microsoft Sans Serif"/>
          <w:b w:val="0"/>
          <w:bCs w:val="0"/>
          <w:i w:val="0"/>
          <w:iCs w:val="0"/>
          <w:caps w:val="0"/>
          <w:smallCaps w:val="0"/>
          <w:noProof w:val="0"/>
          <w:color w:val="000000" w:themeColor="text1" w:themeTint="FF" w:themeShade="FF"/>
          <w:sz w:val="24"/>
          <w:szCs w:val="24"/>
          <w:lang w:val="en-US"/>
        </w:rPr>
        <w:t xml:space="preserve"> </w:t>
      </w:r>
      <w:r w:rsidRPr="2441941C" w:rsidR="1C90A04A">
        <w:rPr>
          <w:rFonts w:ascii="Microsoft Sans Serif" w:hAnsi="Microsoft Sans Serif" w:eastAsia="Microsoft Sans Serif" w:cs="Microsoft Sans Serif"/>
          <w:b w:val="0"/>
          <w:bCs w:val="0"/>
          <w:i w:val="0"/>
          <w:iCs w:val="0"/>
          <w:caps w:val="0"/>
          <w:smallCaps w:val="0"/>
          <w:noProof w:val="0"/>
          <w:color w:val="000000" w:themeColor="text1" w:themeTint="FF" w:themeShade="FF"/>
          <w:sz w:val="24"/>
          <w:szCs w:val="24"/>
          <w:lang w:val="en-US"/>
        </w:rPr>
        <w:t xml:space="preserve">We </w:t>
      </w:r>
      <w:r w:rsidRPr="2441941C" w:rsidR="78A093D2">
        <w:rPr>
          <w:rFonts w:ascii="Microsoft Sans Serif" w:hAnsi="Microsoft Sans Serif" w:eastAsia="Microsoft Sans Serif" w:cs="Microsoft Sans Serif"/>
          <w:b w:val="0"/>
          <w:bCs w:val="0"/>
          <w:i w:val="0"/>
          <w:iCs w:val="0"/>
          <w:caps w:val="0"/>
          <w:smallCaps w:val="0"/>
          <w:noProof w:val="0"/>
          <w:color w:val="000000" w:themeColor="text1" w:themeTint="FF" w:themeShade="FF"/>
          <w:sz w:val="24"/>
          <w:szCs w:val="24"/>
          <w:lang w:val="en-US"/>
        </w:rPr>
        <w:t xml:space="preserve">will </w:t>
      </w:r>
      <w:r w:rsidRPr="2441941C" w:rsidR="1C90A04A">
        <w:rPr>
          <w:rFonts w:ascii="Microsoft Sans Serif" w:hAnsi="Microsoft Sans Serif" w:eastAsia="Microsoft Sans Serif" w:cs="Microsoft Sans Serif"/>
          <w:b w:val="0"/>
          <w:bCs w:val="0"/>
          <w:i w:val="0"/>
          <w:iCs w:val="0"/>
          <w:caps w:val="0"/>
          <w:smallCaps w:val="0"/>
          <w:noProof w:val="0"/>
          <w:color w:val="000000" w:themeColor="text1" w:themeTint="FF" w:themeShade="FF"/>
          <w:sz w:val="24"/>
          <w:szCs w:val="24"/>
          <w:lang w:val="en-US"/>
        </w:rPr>
        <w:t>continu</w:t>
      </w:r>
      <w:r w:rsidRPr="2441941C" w:rsidR="42B36E76">
        <w:rPr>
          <w:rFonts w:ascii="Microsoft Sans Serif" w:hAnsi="Microsoft Sans Serif" w:eastAsia="Microsoft Sans Serif" w:cs="Microsoft Sans Serif"/>
          <w:b w:val="0"/>
          <w:bCs w:val="0"/>
          <w:i w:val="0"/>
          <w:iCs w:val="0"/>
          <w:caps w:val="0"/>
          <w:smallCaps w:val="0"/>
          <w:noProof w:val="0"/>
          <w:color w:val="000000" w:themeColor="text1" w:themeTint="FF" w:themeShade="FF"/>
          <w:sz w:val="24"/>
          <w:szCs w:val="24"/>
          <w:lang w:val="en-US"/>
        </w:rPr>
        <w:t>e</w:t>
      </w:r>
      <w:r w:rsidRPr="2441941C" w:rsidR="1C90A04A">
        <w:rPr>
          <w:rFonts w:ascii="Microsoft Sans Serif" w:hAnsi="Microsoft Sans Serif" w:eastAsia="Microsoft Sans Serif" w:cs="Microsoft Sans Serif"/>
          <w:b w:val="0"/>
          <w:bCs w:val="0"/>
          <w:i w:val="0"/>
          <w:iCs w:val="0"/>
          <w:caps w:val="0"/>
          <w:smallCaps w:val="0"/>
          <w:noProof w:val="0"/>
          <w:color w:val="000000" w:themeColor="text1" w:themeTint="FF" w:themeShade="FF"/>
          <w:sz w:val="24"/>
          <w:szCs w:val="24"/>
          <w:lang w:val="en-US"/>
        </w:rPr>
        <w:t xml:space="preserve"> to </w:t>
      </w:r>
      <w:r w:rsidRPr="2441941C" w:rsidR="1C90A04A">
        <w:rPr>
          <w:rFonts w:ascii="Microsoft Sans Serif" w:hAnsi="Microsoft Sans Serif" w:eastAsia="Microsoft Sans Serif" w:cs="Microsoft Sans Serif"/>
          <w:b w:val="0"/>
          <w:bCs w:val="0"/>
          <w:i w:val="0"/>
          <w:iCs w:val="0"/>
          <w:caps w:val="0"/>
          <w:smallCaps w:val="0"/>
          <w:noProof w:val="0"/>
          <w:color w:val="000000" w:themeColor="text1" w:themeTint="FF" w:themeShade="FF"/>
          <w:sz w:val="24"/>
          <w:szCs w:val="24"/>
          <w:lang w:val="en-US"/>
        </w:rPr>
        <w:t>priorit</w:t>
      </w:r>
      <w:r w:rsidRPr="2441941C" w:rsidR="2195D220">
        <w:rPr>
          <w:rFonts w:ascii="Microsoft Sans Serif" w:hAnsi="Microsoft Sans Serif" w:eastAsia="Microsoft Sans Serif" w:cs="Microsoft Sans Serif"/>
          <w:b w:val="0"/>
          <w:bCs w:val="0"/>
          <w:i w:val="0"/>
          <w:iCs w:val="0"/>
          <w:caps w:val="0"/>
          <w:smallCaps w:val="0"/>
          <w:noProof w:val="0"/>
          <w:color w:val="000000" w:themeColor="text1" w:themeTint="FF" w:themeShade="FF"/>
          <w:sz w:val="24"/>
          <w:szCs w:val="24"/>
          <w:lang w:val="en-US"/>
        </w:rPr>
        <w:t>ise</w:t>
      </w:r>
      <w:r w:rsidRPr="2441941C" w:rsidR="2195D220">
        <w:rPr>
          <w:rFonts w:ascii="Microsoft Sans Serif" w:hAnsi="Microsoft Sans Serif" w:eastAsia="Microsoft Sans Serif" w:cs="Microsoft Sans Serif"/>
          <w:b w:val="0"/>
          <w:bCs w:val="0"/>
          <w:i w:val="0"/>
          <w:iCs w:val="0"/>
          <w:caps w:val="0"/>
          <w:smallCaps w:val="0"/>
          <w:noProof w:val="0"/>
          <w:color w:val="000000" w:themeColor="text1" w:themeTint="FF" w:themeShade="FF"/>
          <w:sz w:val="24"/>
          <w:szCs w:val="24"/>
          <w:lang w:val="en-US"/>
        </w:rPr>
        <w:t xml:space="preserve"> the well-being and mental health of these pupils</w:t>
      </w:r>
      <w:r w:rsidRPr="2441941C" w:rsidR="1C90A04A">
        <w:rPr>
          <w:rFonts w:ascii="Microsoft Sans Serif" w:hAnsi="Microsoft Sans Serif" w:eastAsia="Microsoft Sans Serif" w:cs="Microsoft Sans Serif"/>
          <w:b w:val="0"/>
          <w:bCs w:val="0"/>
          <w:i w:val="0"/>
          <w:iCs w:val="0"/>
          <w:caps w:val="0"/>
          <w:smallCaps w:val="0"/>
          <w:noProof w:val="0"/>
          <w:color w:val="000000" w:themeColor="text1" w:themeTint="FF" w:themeShade="FF"/>
          <w:sz w:val="24"/>
          <w:szCs w:val="24"/>
          <w:lang w:val="en-US"/>
        </w:rPr>
        <w:t xml:space="preserve"> </w:t>
      </w:r>
      <w:r w:rsidRPr="2441941C" w:rsidR="1C90A04A">
        <w:rPr>
          <w:rFonts w:ascii="Microsoft Sans Serif" w:hAnsi="Microsoft Sans Serif" w:eastAsia="Microsoft Sans Serif" w:cs="Microsoft Sans Serif"/>
          <w:b w:val="0"/>
          <w:bCs w:val="0"/>
          <w:i w:val="0"/>
          <w:iCs w:val="0"/>
          <w:caps w:val="0"/>
          <w:smallCaps w:val="0"/>
          <w:noProof w:val="0"/>
          <w:color w:val="000000" w:themeColor="text1" w:themeTint="FF" w:themeShade="FF"/>
          <w:sz w:val="24"/>
          <w:szCs w:val="24"/>
          <w:lang w:val="en-US"/>
        </w:rPr>
        <w:t>with</w:t>
      </w:r>
      <w:r w:rsidRPr="2441941C" w:rsidR="1C90A04A">
        <w:rPr>
          <w:rFonts w:ascii="Microsoft Sans Serif" w:hAnsi="Microsoft Sans Serif" w:eastAsia="Microsoft Sans Serif" w:cs="Microsoft Sans Serif"/>
          <w:b w:val="0"/>
          <w:bCs w:val="0"/>
          <w:i w:val="0"/>
          <w:iCs w:val="0"/>
          <w:caps w:val="0"/>
          <w:smallCaps w:val="0"/>
          <w:noProof w:val="0"/>
          <w:color w:val="000000" w:themeColor="text1" w:themeTint="FF" w:themeShade="FF"/>
          <w:sz w:val="24"/>
          <w:szCs w:val="24"/>
          <w:lang w:val="en-US"/>
        </w:rPr>
        <w:t xml:space="preserve"> the activities outlined in this plan.</w:t>
      </w:r>
    </w:p>
    <w:p w:rsidR="00D053E4" w:rsidP="2441941C" w:rsidRDefault="00D053E4" w14:paraId="7141C911" w14:textId="77777777">
      <w:pPr>
        <w:pStyle w:val="BodyText"/>
        <w:spacing w:before="249" w:line="292" w:lineRule="auto"/>
        <w:ind w:left="0" w:right="264"/>
        <w:rPr>
          <w:color w:val="000000" w:themeColor="text1" w:themeTint="FF" w:themeShade="FF"/>
        </w:rPr>
        <w:sectPr w:rsidR="00D053E4">
          <w:pgSz w:w="11910" w:h="16840" w:orient="portrait"/>
          <w:pgMar w:top="1040" w:right="1160" w:bottom="980" w:left="1020" w:header="0" w:footer="781" w:gutter="0"/>
          <w:cols w:space="720"/>
        </w:sectPr>
      </w:pPr>
    </w:p>
    <w:p w:rsidR="00D053E4" w:rsidRDefault="007A758C" w14:paraId="03CB76C8" w14:textId="77777777">
      <w:pPr>
        <w:pStyle w:val="Heading2"/>
        <w:spacing w:before="69"/>
      </w:pPr>
      <w:r>
        <w:rPr>
          <w:color w:val="0F4F75"/>
        </w:rPr>
        <w:lastRenderedPageBreak/>
        <w:t>Externally</w:t>
      </w:r>
      <w:r>
        <w:rPr>
          <w:color w:val="0F4F75"/>
          <w:spacing w:val="-15"/>
        </w:rPr>
        <w:t xml:space="preserve"> </w:t>
      </w:r>
      <w:r>
        <w:rPr>
          <w:color w:val="0F4F75"/>
        </w:rPr>
        <w:t>provided</w:t>
      </w:r>
      <w:r>
        <w:rPr>
          <w:color w:val="0F4F75"/>
          <w:spacing w:val="-12"/>
        </w:rPr>
        <w:t xml:space="preserve"> </w:t>
      </w:r>
      <w:proofErr w:type="spellStart"/>
      <w:r>
        <w:rPr>
          <w:color w:val="0F4F75"/>
          <w:spacing w:val="-2"/>
        </w:rPr>
        <w:t>programmes</w:t>
      </w:r>
      <w:proofErr w:type="spellEnd"/>
    </w:p>
    <w:p w:rsidR="00D053E4" w:rsidRDefault="007A758C" w14:paraId="2F9895D2" w14:textId="77777777">
      <w:pPr>
        <w:spacing w:before="240" w:line="288" w:lineRule="auto"/>
        <w:ind w:left="112" w:right="221"/>
        <w:rPr>
          <w:rFonts w:ascii="Arial"/>
          <w:i/>
          <w:sz w:val="24"/>
        </w:rPr>
      </w:pPr>
      <w:r>
        <w:rPr>
          <w:rFonts w:ascii="Arial"/>
          <w:i/>
          <w:color w:val="0D0D0D"/>
          <w:sz w:val="24"/>
        </w:rPr>
        <w:t xml:space="preserve">Please include the names of any non-DfE </w:t>
      </w:r>
      <w:proofErr w:type="spellStart"/>
      <w:r>
        <w:rPr>
          <w:rFonts w:ascii="Arial"/>
          <w:i/>
          <w:color w:val="0D0D0D"/>
          <w:sz w:val="24"/>
        </w:rPr>
        <w:t>programmes</w:t>
      </w:r>
      <w:proofErr w:type="spellEnd"/>
      <w:r>
        <w:rPr>
          <w:rFonts w:ascii="Arial"/>
          <w:i/>
          <w:color w:val="0D0D0D"/>
          <w:sz w:val="24"/>
        </w:rPr>
        <w:t xml:space="preserve"> that you purchased in the previous</w:t>
      </w:r>
      <w:r>
        <w:rPr>
          <w:rFonts w:ascii="Arial"/>
          <w:i/>
          <w:color w:val="0D0D0D"/>
          <w:spacing w:val="-5"/>
          <w:sz w:val="24"/>
        </w:rPr>
        <w:t xml:space="preserve"> </w:t>
      </w:r>
      <w:r>
        <w:rPr>
          <w:rFonts w:ascii="Arial"/>
          <w:i/>
          <w:color w:val="0D0D0D"/>
          <w:sz w:val="24"/>
        </w:rPr>
        <w:t>academic</w:t>
      </w:r>
      <w:r>
        <w:rPr>
          <w:rFonts w:ascii="Arial"/>
          <w:i/>
          <w:color w:val="0D0D0D"/>
          <w:spacing w:val="-3"/>
          <w:sz w:val="24"/>
        </w:rPr>
        <w:t xml:space="preserve"> </w:t>
      </w:r>
      <w:r>
        <w:rPr>
          <w:rFonts w:ascii="Arial"/>
          <w:i/>
          <w:color w:val="0D0D0D"/>
          <w:sz w:val="24"/>
        </w:rPr>
        <w:t>year.</w:t>
      </w:r>
      <w:r>
        <w:rPr>
          <w:rFonts w:ascii="Arial"/>
          <w:i/>
          <w:color w:val="0D0D0D"/>
          <w:spacing w:val="-3"/>
          <w:sz w:val="24"/>
        </w:rPr>
        <w:t xml:space="preserve"> </w:t>
      </w:r>
      <w:r>
        <w:rPr>
          <w:rFonts w:ascii="Arial"/>
          <w:i/>
          <w:color w:val="0D0D0D"/>
          <w:sz w:val="24"/>
        </w:rPr>
        <w:t>This</w:t>
      </w:r>
      <w:r>
        <w:rPr>
          <w:rFonts w:ascii="Arial"/>
          <w:i/>
          <w:color w:val="0D0D0D"/>
          <w:spacing w:val="-3"/>
          <w:sz w:val="24"/>
        </w:rPr>
        <w:t xml:space="preserve"> </w:t>
      </w:r>
      <w:r>
        <w:rPr>
          <w:rFonts w:ascii="Arial"/>
          <w:i/>
          <w:color w:val="0D0D0D"/>
          <w:sz w:val="24"/>
        </w:rPr>
        <w:t>will</w:t>
      </w:r>
      <w:r>
        <w:rPr>
          <w:rFonts w:ascii="Arial"/>
          <w:i/>
          <w:color w:val="0D0D0D"/>
          <w:spacing w:val="-3"/>
          <w:sz w:val="24"/>
        </w:rPr>
        <w:t xml:space="preserve"> </w:t>
      </w:r>
      <w:r>
        <w:rPr>
          <w:rFonts w:ascii="Arial"/>
          <w:i/>
          <w:color w:val="0D0D0D"/>
          <w:sz w:val="24"/>
        </w:rPr>
        <w:t>help</w:t>
      </w:r>
      <w:r>
        <w:rPr>
          <w:rFonts w:ascii="Arial"/>
          <w:i/>
          <w:color w:val="0D0D0D"/>
          <w:spacing w:val="-3"/>
          <w:sz w:val="24"/>
        </w:rPr>
        <w:t xml:space="preserve"> </w:t>
      </w:r>
      <w:r>
        <w:rPr>
          <w:rFonts w:ascii="Arial"/>
          <w:i/>
          <w:color w:val="0D0D0D"/>
          <w:sz w:val="24"/>
        </w:rPr>
        <w:t>the</w:t>
      </w:r>
      <w:r>
        <w:rPr>
          <w:rFonts w:ascii="Arial"/>
          <w:i/>
          <w:color w:val="0D0D0D"/>
          <w:spacing w:val="-3"/>
          <w:sz w:val="24"/>
        </w:rPr>
        <w:t xml:space="preserve"> </w:t>
      </w:r>
      <w:r>
        <w:rPr>
          <w:rFonts w:ascii="Arial"/>
          <w:i/>
          <w:color w:val="0D0D0D"/>
          <w:sz w:val="24"/>
        </w:rPr>
        <w:t>Department</w:t>
      </w:r>
      <w:r>
        <w:rPr>
          <w:rFonts w:ascii="Arial"/>
          <w:i/>
          <w:color w:val="0D0D0D"/>
          <w:spacing w:val="-3"/>
          <w:sz w:val="24"/>
        </w:rPr>
        <w:t xml:space="preserve"> </w:t>
      </w:r>
      <w:r>
        <w:rPr>
          <w:rFonts w:ascii="Arial"/>
          <w:i/>
          <w:color w:val="0D0D0D"/>
          <w:sz w:val="24"/>
        </w:rPr>
        <w:t>for</w:t>
      </w:r>
      <w:r>
        <w:rPr>
          <w:rFonts w:ascii="Arial"/>
          <w:i/>
          <w:color w:val="0D0D0D"/>
          <w:spacing w:val="-3"/>
          <w:sz w:val="24"/>
        </w:rPr>
        <w:t xml:space="preserve"> </w:t>
      </w:r>
      <w:r>
        <w:rPr>
          <w:rFonts w:ascii="Arial"/>
          <w:i/>
          <w:color w:val="0D0D0D"/>
          <w:sz w:val="24"/>
        </w:rPr>
        <w:t>Education</w:t>
      </w:r>
      <w:r>
        <w:rPr>
          <w:rFonts w:ascii="Arial"/>
          <w:i/>
          <w:color w:val="0D0D0D"/>
          <w:spacing w:val="-5"/>
          <w:sz w:val="24"/>
        </w:rPr>
        <w:t xml:space="preserve"> </w:t>
      </w:r>
      <w:r>
        <w:rPr>
          <w:rFonts w:ascii="Arial"/>
          <w:i/>
          <w:color w:val="0D0D0D"/>
          <w:sz w:val="24"/>
        </w:rPr>
        <w:t>identify</w:t>
      </w:r>
      <w:r>
        <w:rPr>
          <w:rFonts w:ascii="Arial"/>
          <w:i/>
          <w:color w:val="0D0D0D"/>
          <w:spacing w:val="-5"/>
          <w:sz w:val="24"/>
        </w:rPr>
        <w:t xml:space="preserve"> </w:t>
      </w:r>
      <w:r>
        <w:rPr>
          <w:rFonts w:ascii="Arial"/>
          <w:i/>
          <w:color w:val="0D0D0D"/>
          <w:sz w:val="24"/>
        </w:rPr>
        <w:t>which</w:t>
      </w:r>
      <w:r>
        <w:rPr>
          <w:rFonts w:ascii="Arial"/>
          <w:i/>
          <w:color w:val="0D0D0D"/>
          <w:spacing w:val="-3"/>
          <w:sz w:val="24"/>
        </w:rPr>
        <w:t xml:space="preserve"> </w:t>
      </w:r>
      <w:r>
        <w:rPr>
          <w:rFonts w:ascii="Arial"/>
          <w:i/>
          <w:color w:val="0D0D0D"/>
          <w:sz w:val="24"/>
        </w:rPr>
        <w:t>ones are popular in England</w:t>
      </w:r>
    </w:p>
    <w:p w:rsidR="00D053E4" w:rsidRDefault="00D053E4" w14:paraId="0BB877DA" w14:textId="77777777">
      <w:pPr>
        <w:pStyle w:val="BodyText"/>
        <w:spacing w:before="17"/>
        <w:rPr>
          <w:rFonts w:ascii="Arial"/>
          <w:i/>
          <w:sz w:val="20"/>
        </w:rPr>
      </w:pPr>
    </w:p>
    <w:tbl>
      <w:tblPr>
        <w:tblW w:w="0" w:type="auto"/>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815"/>
        <w:gridCol w:w="4673"/>
      </w:tblGrid>
      <w:tr w:rsidR="00D053E4" w14:paraId="6AB40004" w14:textId="77777777">
        <w:trPr>
          <w:trHeight w:val="395"/>
        </w:trPr>
        <w:tc>
          <w:tcPr>
            <w:tcW w:w="4815" w:type="dxa"/>
            <w:shd w:val="clear" w:color="auto" w:fill="D7E1E9"/>
          </w:tcPr>
          <w:p w:rsidR="00D053E4" w:rsidRDefault="007A758C" w14:paraId="3EDAA283" w14:textId="77777777">
            <w:pPr>
              <w:pStyle w:val="TableParagraph"/>
              <w:spacing w:before="55"/>
              <w:rPr>
                <w:rFonts w:ascii="Arial"/>
                <w:b/>
                <w:sz w:val="24"/>
              </w:rPr>
            </w:pPr>
            <w:proofErr w:type="spellStart"/>
            <w:r>
              <w:rPr>
                <w:rFonts w:ascii="Arial"/>
                <w:b/>
                <w:color w:val="0D0D0D"/>
                <w:spacing w:val="-2"/>
                <w:sz w:val="24"/>
              </w:rPr>
              <w:t>Programme</w:t>
            </w:r>
            <w:proofErr w:type="spellEnd"/>
          </w:p>
        </w:tc>
        <w:tc>
          <w:tcPr>
            <w:tcW w:w="4673" w:type="dxa"/>
            <w:shd w:val="clear" w:color="auto" w:fill="D7E1E9"/>
          </w:tcPr>
          <w:p w:rsidR="00D053E4" w:rsidRDefault="007A758C" w14:paraId="64995DE5" w14:textId="77777777">
            <w:pPr>
              <w:pStyle w:val="TableParagraph"/>
              <w:spacing w:before="55"/>
              <w:rPr>
                <w:rFonts w:ascii="Arial"/>
                <w:b/>
                <w:sz w:val="24"/>
              </w:rPr>
            </w:pPr>
            <w:r>
              <w:rPr>
                <w:rFonts w:ascii="Arial"/>
                <w:b/>
                <w:color w:val="0D0D0D"/>
                <w:spacing w:val="-2"/>
                <w:sz w:val="24"/>
              </w:rPr>
              <w:t>Provider</w:t>
            </w:r>
          </w:p>
        </w:tc>
      </w:tr>
      <w:tr w:rsidR="00D053E4" w14:paraId="14A16034" w14:textId="77777777">
        <w:trPr>
          <w:trHeight w:val="395"/>
        </w:trPr>
        <w:tc>
          <w:tcPr>
            <w:tcW w:w="4815" w:type="dxa"/>
          </w:tcPr>
          <w:p w:rsidR="00D053E4" w:rsidRDefault="007A758C" w14:paraId="167193E4" w14:textId="77777777">
            <w:pPr>
              <w:pStyle w:val="TableParagraph"/>
              <w:spacing w:before="59"/>
              <w:rPr>
                <w:sz w:val="24"/>
              </w:rPr>
            </w:pPr>
            <w:r>
              <w:rPr>
                <w:color w:val="0D0D0D"/>
                <w:sz w:val="24"/>
              </w:rPr>
              <w:t>Pathways</w:t>
            </w:r>
            <w:r>
              <w:rPr>
                <w:color w:val="0D0D0D"/>
                <w:spacing w:val="-1"/>
                <w:sz w:val="24"/>
              </w:rPr>
              <w:t xml:space="preserve"> </w:t>
            </w:r>
            <w:r>
              <w:rPr>
                <w:color w:val="0D0D0D"/>
                <w:sz w:val="24"/>
              </w:rPr>
              <w:t xml:space="preserve">to </w:t>
            </w:r>
            <w:r>
              <w:rPr>
                <w:color w:val="0D0D0D"/>
                <w:spacing w:val="-2"/>
                <w:sz w:val="24"/>
              </w:rPr>
              <w:t>Progress</w:t>
            </w:r>
          </w:p>
        </w:tc>
        <w:tc>
          <w:tcPr>
            <w:tcW w:w="4673" w:type="dxa"/>
          </w:tcPr>
          <w:p w:rsidR="00D053E4" w:rsidRDefault="007A758C" w14:paraId="1E433DAA" w14:textId="77777777">
            <w:pPr>
              <w:pStyle w:val="TableParagraph"/>
              <w:spacing w:before="59"/>
              <w:rPr>
                <w:sz w:val="24"/>
              </w:rPr>
            </w:pPr>
            <w:r>
              <w:rPr>
                <w:color w:val="0D0D0D"/>
                <w:sz w:val="24"/>
              </w:rPr>
              <w:t>The</w:t>
            </w:r>
            <w:r>
              <w:rPr>
                <w:color w:val="0D0D0D"/>
                <w:spacing w:val="-1"/>
                <w:sz w:val="24"/>
              </w:rPr>
              <w:t xml:space="preserve"> </w:t>
            </w:r>
            <w:r>
              <w:rPr>
                <w:color w:val="0D0D0D"/>
                <w:sz w:val="24"/>
              </w:rPr>
              <w:t>Literacy</w:t>
            </w:r>
            <w:r>
              <w:rPr>
                <w:color w:val="0D0D0D"/>
                <w:spacing w:val="-3"/>
                <w:sz w:val="24"/>
              </w:rPr>
              <w:t xml:space="preserve"> </w:t>
            </w:r>
            <w:r>
              <w:rPr>
                <w:color w:val="0D0D0D"/>
                <w:spacing w:val="-2"/>
                <w:sz w:val="24"/>
              </w:rPr>
              <w:t>Company</w:t>
            </w:r>
          </w:p>
        </w:tc>
      </w:tr>
      <w:tr w:rsidR="00D053E4" w14:paraId="62CC75BD" w14:textId="77777777">
        <w:trPr>
          <w:trHeight w:val="395"/>
        </w:trPr>
        <w:tc>
          <w:tcPr>
            <w:tcW w:w="4815" w:type="dxa"/>
          </w:tcPr>
          <w:p w:rsidR="00D053E4" w:rsidRDefault="007A758C" w14:paraId="0DF45C46" w14:textId="77777777">
            <w:pPr>
              <w:pStyle w:val="TableParagraph"/>
              <w:spacing w:before="59"/>
              <w:rPr>
                <w:sz w:val="24"/>
              </w:rPr>
            </w:pPr>
            <w:r>
              <w:rPr>
                <w:color w:val="0D0D0D"/>
                <w:sz w:val="24"/>
              </w:rPr>
              <w:t>Pathways</w:t>
            </w:r>
            <w:r>
              <w:rPr>
                <w:color w:val="0D0D0D"/>
                <w:spacing w:val="-1"/>
                <w:sz w:val="24"/>
              </w:rPr>
              <w:t xml:space="preserve"> </w:t>
            </w:r>
            <w:r>
              <w:rPr>
                <w:color w:val="0D0D0D"/>
                <w:sz w:val="24"/>
              </w:rPr>
              <w:t>to</w:t>
            </w:r>
            <w:r>
              <w:rPr>
                <w:color w:val="0D0D0D"/>
                <w:spacing w:val="2"/>
                <w:sz w:val="24"/>
              </w:rPr>
              <w:t xml:space="preserve"> </w:t>
            </w:r>
            <w:r>
              <w:rPr>
                <w:color w:val="0D0D0D"/>
                <w:spacing w:val="-4"/>
                <w:sz w:val="24"/>
              </w:rPr>
              <w:t>Read</w:t>
            </w:r>
          </w:p>
        </w:tc>
        <w:tc>
          <w:tcPr>
            <w:tcW w:w="4673" w:type="dxa"/>
          </w:tcPr>
          <w:p w:rsidR="00D053E4" w:rsidRDefault="007A758C" w14:paraId="72849170" w14:textId="77777777">
            <w:pPr>
              <w:pStyle w:val="TableParagraph"/>
              <w:spacing w:before="59"/>
              <w:rPr>
                <w:sz w:val="24"/>
              </w:rPr>
            </w:pPr>
            <w:r>
              <w:rPr>
                <w:color w:val="0D0D0D"/>
                <w:sz w:val="24"/>
              </w:rPr>
              <w:t>The</w:t>
            </w:r>
            <w:r>
              <w:rPr>
                <w:color w:val="0D0D0D"/>
                <w:spacing w:val="-1"/>
                <w:sz w:val="24"/>
              </w:rPr>
              <w:t xml:space="preserve"> </w:t>
            </w:r>
            <w:r>
              <w:rPr>
                <w:color w:val="0D0D0D"/>
                <w:sz w:val="24"/>
              </w:rPr>
              <w:t>Literacy</w:t>
            </w:r>
            <w:r>
              <w:rPr>
                <w:color w:val="0D0D0D"/>
                <w:spacing w:val="-3"/>
                <w:sz w:val="24"/>
              </w:rPr>
              <w:t xml:space="preserve"> </w:t>
            </w:r>
            <w:r>
              <w:rPr>
                <w:color w:val="0D0D0D"/>
                <w:spacing w:val="-2"/>
                <w:sz w:val="24"/>
              </w:rPr>
              <w:t>Company</w:t>
            </w:r>
          </w:p>
        </w:tc>
      </w:tr>
      <w:tr w:rsidR="00D053E4" w14:paraId="42DF728A" w14:textId="77777777">
        <w:trPr>
          <w:trHeight w:val="397"/>
        </w:trPr>
        <w:tc>
          <w:tcPr>
            <w:tcW w:w="4815" w:type="dxa"/>
          </w:tcPr>
          <w:p w:rsidR="00D053E4" w:rsidRDefault="007A758C" w14:paraId="58CDBDD5" w14:textId="77777777">
            <w:pPr>
              <w:pStyle w:val="TableParagraph"/>
              <w:spacing w:before="59"/>
              <w:rPr>
                <w:sz w:val="24"/>
              </w:rPr>
            </w:pPr>
            <w:r>
              <w:rPr>
                <w:color w:val="0D0D0D"/>
                <w:sz w:val="24"/>
              </w:rPr>
              <w:t>Pathways</w:t>
            </w:r>
            <w:r>
              <w:rPr>
                <w:color w:val="0D0D0D"/>
                <w:spacing w:val="-1"/>
                <w:sz w:val="24"/>
              </w:rPr>
              <w:t xml:space="preserve"> </w:t>
            </w:r>
            <w:r>
              <w:rPr>
                <w:color w:val="0D0D0D"/>
                <w:sz w:val="24"/>
              </w:rPr>
              <w:t xml:space="preserve">to </w:t>
            </w:r>
            <w:r>
              <w:rPr>
                <w:color w:val="0D0D0D"/>
                <w:spacing w:val="-4"/>
                <w:sz w:val="24"/>
              </w:rPr>
              <w:t>Spell</w:t>
            </w:r>
          </w:p>
        </w:tc>
        <w:tc>
          <w:tcPr>
            <w:tcW w:w="4673" w:type="dxa"/>
          </w:tcPr>
          <w:p w:rsidR="00D053E4" w:rsidRDefault="007A758C" w14:paraId="67F87CFA" w14:textId="77777777">
            <w:pPr>
              <w:pStyle w:val="TableParagraph"/>
              <w:spacing w:before="59"/>
              <w:rPr>
                <w:sz w:val="24"/>
              </w:rPr>
            </w:pPr>
            <w:r>
              <w:rPr>
                <w:color w:val="0D0D0D"/>
                <w:sz w:val="24"/>
              </w:rPr>
              <w:t>The</w:t>
            </w:r>
            <w:r>
              <w:rPr>
                <w:color w:val="0D0D0D"/>
                <w:spacing w:val="-1"/>
                <w:sz w:val="24"/>
              </w:rPr>
              <w:t xml:space="preserve"> </w:t>
            </w:r>
            <w:r>
              <w:rPr>
                <w:color w:val="0D0D0D"/>
                <w:sz w:val="24"/>
              </w:rPr>
              <w:t>Literacy</w:t>
            </w:r>
            <w:r>
              <w:rPr>
                <w:color w:val="0D0D0D"/>
                <w:spacing w:val="-3"/>
                <w:sz w:val="24"/>
              </w:rPr>
              <w:t xml:space="preserve"> </w:t>
            </w:r>
            <w:r>
              <w:rPr>
                <w:color w:val="0D0D0D"/>
                <w:spacing w:val="-2"/>
                <w:sz w:val="24"/>
              </w:rPr>
              <w:t>Company</w:t>
            </w:r>
          </w:p>
        </w:tc>
      </w:tr>
    </w:tbl>
    <w:p w:rsidR="007A758C" w:rsidRDefault="007A758C" w14:paraId="1139EB4E" w14:textId="77777777"/>
    <w:sectPr w:rsidR="007A758C">
      <w:pgSz w:w="11910" w:h="16840" w:orient="portrait"/>
      <w:pgMar w:top="1040" w:right="1160" w:bottom="980" w:left="1020" w:header="0" w:footer="7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758C" w:rsidRDefault="007A758C" w14:paraId="0BC316E6" w14:textId="77777777">
      <w:r>
        <w:separator/>
      </w:r>
    </w:p>
  </w:endnote>
  <w:endnote w:type="continuationSeparator" w:id="0">
    <w:p w:rsidR="007A758C" w:rsidRDefault="007A758C" w14:paraId="2719FF4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D053E4" w:rsidRDefault="007A758C" w14:paraId="68084EBA" w14:textId="77777777">
    <w:pPr>
      <w:pStyle w:val="BodyText"/>
      <w:spacing w:line="14" w:lineRule="auto"/>
      <w:rPr>
        <w:sz w:val="20"/>
      </w:rPr>
    </w:pPr>
    <w:r>
      <w:rPr>
        <w:noProof/>
      </w:rPr>
      <mc:AlternateContent>
        <mc:Choice Requires="wps">
          <w:drawing>
            <wp:anchor distT="0" distB="0" distL="0" distR="0" simplePos="0" relativeHeight="487211520" behindDoc="1" locked="0" layoutInCell="1" allowOverlap="1" wp14:anchorId="2199402D" wp14:editId="0F3FB93F">
              <wp:simplePos x="0" y="0"/>
              <wp:positionH relativeFrom="page">
                <wp:posOffset>3546983</wp:posOffset>
              </wp:positionH>
              <wp:positionV relativeFrom="page">
                <wp:posOffset>10056783</wp:posOffset>
              </wp:positionV>
              <wp:extent cx="173990"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196215"/>
                      </a:xfrm>
                      <a:prstGeom prst="rect">
                        <a:avLst/>
                      </a:prstGeom>
                    </wps:spPr>
                    <wps:txbx>
                      <w:txbxContent>
                        <w:p w:rsidR="00D053E4" w:rsidRDefault="007A758C" w14:paraId="1AB25086" w14:textId="77777777">
                          <w:pPr>
                            <w:pStyle w:val="BodyText"/>
                            <w:spacing w:before="16"/>
                            <w:ind w:left="60"/>
                          </w:pPr>
                          <w:r>
                            <w:rPr>
                              <w:color w:val="0D0D0D"/>
                              <w:spacing w:val="-10"/>
                            </w:rPr>
                            <w:fldChar w:fldCharType="begin"/>
                          </w:r>
                          <w:r>
                            <w:rPr>
                              <w:color w:val="0D0D0D"/>
                              <w:spacing w:val="-10"/>
                            </w:rPr>
                            <w:instrText xml:space="preserve"> PAGE </w:instrText>
                          </w:r>
                          <w:r>
                            <w:rPr>
                              <w:color w:val="0D0D0D"/>
                              <w:spacing w:val="-10"/>
                            </w:rPr>
                            <w:fldChar w:fldCharType="separate"/>
                          </w:r>
                          <w:r>
                            <w:rPr>
                              <w:color w:val="0D0D0D"/>
                              <w:spacing w:val="-10"/>
                            </w:rPr>
                            <w:t>1</w:t>
                          </w:r>
                          <w:r>
                            <w:rPr>
                              <w:color w:val="0D0D0D"/>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w14:anchorId="2199402D">
              <v:stroke joinstyle="miter"/>
              <v:path gradientshapeok="t" o:connecttype="rect"/>
            </v:shapetype>
            <v:shape id="Textbox 1" style="position:absolute;margin-left:279.3pt;margin-top:791.85pt;width:13.7pt;height:15.45pt;z-index:-16104960;visibility:visible;mso-wrap-style:square;mso-wrap-distance-left:0;mso-wrap-distance-top:0;mso-wrap-distance-right:0;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">
              <v:textbox inset="0,0,0,0">
                <w:txbxContent>
                  <w:p w:rsidR="00D053E4" w:rsidRDefault="007A758C" w14:paraId="1AB25086" w14:textId="77777777">
                    <w:pPr>
                      <w:pStyle w:val="BodyText"/>
                      <w:spacing w:before="16"/>
                      <w:ind w:left="60"/>
                    </w:pPr>
                    <w:r>
                      <w:rPr>
                        <w:color w:val="0D0D0D"/>
                        <w:spacing w:val="-10"/>
                      </w:rPr>
                      <w:fldChar w:fldCharType="begin"/>
                    </w:r>
                    <w:r>
                      <w:rPr>
                        <w:color w:val="0D0D0D"/>
                        <w:spacing w:val="-10"/>
                      </w:rPr>
                      <w:instrText xml:space="preserve"> PAGE </w:instrText>
                    </w:r>
                    <w:r>
                      <w:rPr>
                        <w:color w:val="0D0D0D"/>
                        <w:spacing w:val="-10"/>
                      </w:rPr>
                      <w:fldChar w:fldCharType="separate"/>
                    </w:r>
                    <w:r>
                      <w:rPr>
                        <w:color w:val="0D0D0D"/>
                        <w:spacing w:val="-10"/>
                      </w:rPr>
                      <w:t>1</w:t>
                    </w:r>
                    <w:r>
                      <w:rPr>
                        <w:color w:val="0D0D0D"/>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758C" w:rsidRDefault="007A758C" w14:paraId="5CAABFC4" w14:textId="77777777">
      <w:r>
        <w:separator/>
      </w:r>
    </w:p>
  </w:footnote>
  <w:footnote w:type="continuationSeparator" w:id="0">
    <w:p w:rsidR="007A758C" w:rsidRDefault="007A758C" w14:paraId="0F6FA95D"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687410"/>
    <w:multiLevelType w:val="hybridMultilevel"/>
    <w:tmpl w:val="A0C8990A"/>
    <w:lvl w:ilvl="0" w:tplc="883A9948">
      <w:numFmt w:val="bullet"/>
      <w:lvlText w:val=""/>
      <w:lvlJc w:val="left"/>
      <w:pPr>
        <w:ind w:left="948" w:hanging="360"/>
      </w:pPr>
      <w:rPr>
        <w:rFonts w:hint="default" w:ascii="Symbol" w:hAnsi="Symbol" w:eastAsia="Symbol" w:cs="Symbol"/>
        <w:b w:val="0"/>
        <w:bCs w:val="0"/>
        <w:i w:val="0"/>
        <w:iCs w:val="0"/>
        <w:color w:val="0D0D0D"/>
        <w:spacing w:val="0"/>
        <w:w w:val="100"/>
        <w:sz w:val="24"/>
        <w:szCs w:val="24"/>
        <w:lang w:val="en-US" w:eastAsia="en-US" w:bidi="ar-SA"/>
      </w:rPr>
    </w:lvl>
    <w:lvl w:ilvl="1" w:tplc="CFACB662">
      <w:numFmt w:val="bullet"/>
      <w:lvlText w:val="•"/>
      <w:lvlJc w:val="left"/>
      <w:pPr>
        <w:ind w:left="1818" w:hanging="360"/>
      </w:pPr>
      <w:rPr>
        <w:rFonts w:hint="default"/>
        <w:lang w:val="en-US" w:eastAsia="en-US" w:bidi="ar-SA"/>
      </w:rPr>
    </w:lvl>
    <w:lvl w:ilvl="2" w:tplc="5EE04C80">
      <w:numFmt w:val="bullet"/>
      <w:lvlText w:val="•"/>
      <w:lvlJc w:val="left"/>
      <w:pPr>
        <w:ind w:left="2697" w:hanging="360"/>
      </w:pPr>
      <w:rPr>
        <w:rFonts w:hint="default"/>
        <w:lang w:val="en-US" w:eastAsia="en-US" w:bidi="ar-SA"/>
      </w:rPr>
    </w:lvl>
    <w:lvl w:ilvl="3" w:tplc="38FA4356">
      <w:numFmt w:val="bullet"/>
      <w:lvlText w:val="•"/>
      <w:lvlJc w:val="left"/>
      <w:pPr>
        <w:ind w:left="3575" w:hanging="360"/>
      </w:pPr>
      <w:rPr>
        <w:rFonts w:hint="default"/>
        <w:lang w:val="en-US" w:eastAsia="en-US" w:bidi="ar-SA"/>
      </w:rPr>
    </w:lvl>
    <w:lvl w:ilvl="4" w:tplc="ADD65A9A">
      <w:numFmt w:val="bullet"/>
      <w:lvlText w:val="•"/>
      <w:lvlJc w:val="left"/>
      <w:pPr>
        <w:ind w:left="4454" w:hanging="360"/>
      </w:pPr>
      <w:rPr>
        <w:rFonts w:hint="default"/>
        <w:lang w:val="en-US" w:eastAsia="en-US" w:bidi="ar-SA"/>
      </w:rPr>
    </w:lvl>
    <w:lvl w:ilvl="5" w:tplc="52B09066">
      <w:numFmt w:val="bullet"/>
      <w:lvlText w:val="•"/>
      <w:lvlJc w:val="left"/>
      <w:pPr>
        <w:ind w:left="5333" w:hanging="360"/>
      </w:pPr>
      <w:rPr>
        <w:rFonts w:hint="default"/>
        <w:lang w:val="en-US" w:eastAsia="en-US" w:bidi="ar-SA"/>
      </w:rPr>
    </w:lvl>
    <w:lvl w:ilvl="6" w:tplc="2474E84E">
      <w:numFmt w:val="bullet"/>
      <w:lvlText w:val="•"/>
      <w:lvlJc w:val="left"/>
      <w:pPr>
        <w:ind w:left="6211" w:hanging="360"/>
      </w:pPr>
      <w:rPr>
        <w:rFonts w:hint="default"/>
        <w:lang w:val="en-US" w:eastAsia="en-US" w:bidi="ar-SA"/>
      </w:rPr>
    </w:lvl>
    <w:lvl w:ilvl="7" w:tplc="9F3093FA">
      <w:numFmt w:val="bullet"/>
      <w:lvlText w:val="•"/>
      <w:lvlJc w:val="left"/>
      <w:pPr>
        <w:ind w:left="7090" w:hanging="360"/>
      </w:pPr>
      <w:rPr>
        <w:rFonts w:hint="default"/>
        <w:lang w:val="en-US" w:eastAsia="en-US" w:bidi="ar-SA"/>
      </w:rPr>
    </w:lvl>
    <w:lvl w:ilvl="8" w:tplc="649665AC">
      <w:numFmt w:val="bullet"/>
      <w:lvlText w:val="•"/>
      <w:lvlJc w:val="left"/>
      <w:pPr>
        <w:ind w:left="7969"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3E4"/>
    <w:rsid w:val="001740FA"/>
    <w:rsid w:val="006173A5"/>
    <w:rsid w:val="007A758C"/>
    <w:rsid w:val="00953B84"/>
    <w:rsid w:val="00A07F51"/>
    <w:rsid w:val="00D053E4"/>
    <w:rsid w:val="00E27123"/>
    <w:rsid w:val="00E378EC"/>
    <w:rsid w:val="010B1201"/>
    <w:rsid w:val="05410391"/>
    <w:rsid w:val="062704A4"/>
    <w:rsid w:val="0B4F3EE2"/>
    <w:rsid w:val="0BEEFF98"/>
    <w:rsid w:val="0EAF85B0"/>
    <w:rsid w:val="10C93A86"/>
    <w:rsid w:val="11F7FB72"/>
    <w:rsid w:val="13BAA30B"/>
    <w:rsid w:val="1407FE85"/>
    <w:rsid w:val="1C76BE61"/>
    <w:rsid w:val="1C90A04A"/>
    <w:rsid w:val="1F5146F6"/>
    <w:rsid w:val="2195D220"/>
    <w:rsid w:val="23FBD9B2"/>
    <w:rsid w:val="2441941C"/>
    <w:rsid w:val="26DDDA53"/>
    <w:rsid w:val="2B4B6471"/>
    <w:rsid w:val="2CBBDEBA"/>
    <w:rsid w:val="2F75B91B"/>
    <w:rsid w:val="2FC9BF82"/>
    <w:rsid w:val="3063D814"/>
    <w:rsid w:val="33A334FE"/>
    <w:rsid w:val="36562A38"/>
    <w:rsid w:val="3A87557E"/>
    <w:rsid w:val="3ABE18CB"/>
    <w:rsid w:val="3DB0C52B"/>
    <w:rsid w:val="42B36E76"/>
    <w:rsid w:val="4BF8F1D8"/>
    <w:rsid w:val="4DCDD961"/>
    <w:rsid w:val="4E976159"/>
    <w:rsid w:val="4F456314"/>
    <w:rsid w:val="4F980040"/>
    <w:rsid w:val="555E72D2"/>
    <w:rsid w:val="57296BC4"/>
    <w:rsid w:val="5E58E6F4"/>
    <w:rsid w:val="5E779849"/>
    <w:rsid w:val="60A4B5C2"/>
    <w:rsid w:val="61238B73"/>
    <w:rsid w:val="6452517C"/>
    <w:rsid w:val="64E40CAC"/>
    <w:rsid w:val="6C0344AB"/>
    <w:rsid w:val="6DDC9BF5"/>
    <w:rsid w:val="74E50096"/>
    <w:rsid w:val="7871841C"/>
    <w:rsid w:val="78A093D2"/>
    <w:rsid w:val="7D56FC7A"/>
    <w:rsid w:val="7EF2CC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06915"/>
  <w15:docId w15:val="{DD76BDA0-B7E1-4326-A816-804CEB1CB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Microsoft Sans Serif" w:hAnsi="Microsoft Sans Serif" w:eastAsia="Microsoft Sans Serif" w:cs="Microsoft Sans Serif"/>
    </w:rPr>
  </w:style>
  <w:style w:type="paragraph" w:styleId="Heading1">
    <w:name w:val="heading 1"/>
    <w:basedOn w:val="Normal"/>
    <w:uiPriority w:val="9"/>
    <w:qFormat/>
    <w:pPr>
      <w:spacing w:before="68"/>
      <w:ind w:left="112" w:right="221"/>
      <w:outlineLvl w:val="0"/>
    </w:pPr>
    <w:rPr>
      <w:rFonts w:ascii="Arial" w:hAnsi="Arial" w:eastAsia="Arial" w:cs="Arial"/>
      <w:b/>
      <w:bCs/>
      <w:sz w:val="36"/>
      <w:szCs w:val="36"/>
    </w:rPr>
  </w:style>
  <w:style w:type="paragraph" w:styleId="Heading2">
    <w:name w:val="heading 2"/>
    <w:basedOn w:val="Normal"/>
    <w:uiPriority w:val="9"/>
    <w:unhideWhenUsed/>
    <w:qFormat/>
    <w:pPr>
      <w:ind w:left="112"/>
      <w:outlineLvl w:val="1"/>
    </w:pPr>
    <w:rPr>
      <w:rFonts w:ascii="Arial" w:hAnsi="Arial" w:eastAsia="Arial" w:cs="Arial"/>
      <w:b/>
      <w:bCs/>
      <w:sz w:val="32"/>
      <w:szCs w:val="32"/>
    </w:rPr>
  </w:style>
  <w:style w:type="paragraph" w:styleId="Heading3">
    <w:name w:val="heading 3"/>
    <w:basedOn w:val="Normal"/>
    <w:uiPriority w:val="9"/>
    <w:unhideWhenUsed/>
    <w:qFormat/>
    <w:pPr>
      <w:ind w:left="112"/>
      <w:outlineLvl w:val="2"/>
    </w:pPr>
    <w:rPr>
      <w:rFonts w:ascii="Arial" w:hAnsi="Arial" w:eastAsia="Arial" w:cs="Arial"/>
      <w:b/>
      <w:b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48" w:hanging="360"/>
    </w:pPr>
  </w:style>
  <w:style w:type="paragraph" w:styleId="TableParagraph" w:customStyle="1">
    <w:name w:val="Table Paragraph"/>
    <w:basedOn w:val="Normal"/>
    <w:uiPriority w:val="1"/>
    <w:qFormat/>
    <w:pPr>
      <w:ind w:left="16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https://educationendowmentfoundation.org.uk/education-evidence/teaching-learning-toolkit/oral-language-interventions" TargetMode="External" Id="rId8" /><Relationship Type="http://schemas.openxmlformats.org/officeDocument/2006/relationships/hyperlink" Target="https://educationendowmentfoundation.org.uk/education-evidence/teaching-learning-toolkit/reading-comprehension-strategies" TargetMode="External" Id="rId13" /><Relationship Type="http://schemas.openxmlformats.org/officeDocument/2006/relationships/hyperlink" Target="https://educationendowmentfoundation.org.uk/education-evidence/teaching-learning-toolkit/social-and-emotional-learning" TargetMode="External" Id="rId18" /><Relationship Type="http://schemas.openxmlformats.org/officeDocument/2006/relationships/hyperlink" Target="https://educationendowmentfoundation.org.uk/education-evidence/teaching-learning-toolkit/social-and-emotional-learning" TargetMode="External" Id="rId26" /><Relationship Type="http://schemas.openxmlformats.org/officeDocument/2006/relationships/settings" Target="settings.xml" Id="rId3" /><Relationship Type="http://schemas.openxmlformats.org/officeDocument/2006/relationships/hyperlink" Target="https://educationendowmentfoundation.org.uk/education-evidence/teaching-learning-toolkit/small-group-tuition" TargetMode="External" Id="rId21" /><Relationship Type="http://schemas.openxmlformats.org/officeDocument/2006/relationships/footer" Target="footer1.xml" Id="rId7" /><Relationship Type="http://schemas.openxmlformats.org/officeDocument/2006/relationships/hyperlink" Target="https://educationendowmentfoundation.org.uk/education-evidence/teaching-learning-toolkit/reading-comprehension-strategies" TargetMode="External" Id="rId12" /><Relationship Type="http://schemas.openxmlformats.org/officeDocument/2006/relationships/hyperlink" Target="https://educationendowmentfoundation.org.uk/education-evidence/teaching-learning-toolkit/social-and-emotional-learning" TargetMode="External" Id="rId17" /><Relationship Type="http://schemas.openxmlformats.org/officeDocument/2006/relationships/hyperlink" Target="https://researchschool.org.uk/durrington/news/an-evidence-informed-approach-to-improving-attendance" TargetMode="External" Id="rId25" /><Relationship Type="http://schemas.openxmlformats.org/officeDocument/2006/relationships/styles" Target="styles.xml" Id="rId2" /><Relationship Type="http://schemas.openxmlformats.org/officeDocument/2006/relationships/hyperlink" Target="https://educationendowmentfoundation.org.uk/education-evidence/teaching-learning-toolkit/mastery-learning" TargetMode="External" Id="rId16" /><Relationship Type="http://schemas.openxmlformats.org/officeDocument/2006/relationships/hyperlink" Target="https://educationendowmentfoundation.org.uk/education-evidence/teaching-learning-toolkit/teaching-assistant-interventions" TargetMode="External" Id="rId20" /><Relationship Type="http://schemas.openxmlformats.org/officeDocument/2006/relationships/theme" Target="theme/theme1.xml" Id="rId29"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educationendowmentfoundation.org.uk/education-evidence/teaching-learning-toolkit/phonics" TargetMode="External" Id="rId11" /><Relationship Type="http://schemas.openxmlformats.org/officeDocument/2006/relationships/hyperlink" Target="https://researchschool.org.uk/durrington/news/an-evidence-informed-approach-to-improving-attendance" TargetMode="External" Id="rId24" /><Relationship Type="http://schemas.openxmlformats.org/officeDocument/2006/relationships/footnotes" Target="footnotes.xml" Id="rId5" /><Relationship Type="http://schemas.openxmlformats.org/officeDocument/2006/relationships/hyperlink" Target="https://educationendowmentfoundation.org.uk/education-evidence/teaching-learning-toolkit/mastery-learning" TargetMode="External" Id="rId15" /><Relationship Type="http://schemas.openxmlformats.org/officeDocument/2006/relationships/hyperlink" Target="https://researchschool.org.uk/durrington/news/an-evidence-informed-approach-to-improving-attendance" TargetMode="External" Id="rId23" /><Relationship Type="http://schemas.openxmlformats.org/officeDocument/2006/relationships/fontTable" Target="fontTable.xml" Id="rId28" /><Relationship Type="http://schemas.openxmlformats.org/officeDocument/2006/relationships/hyperlink" Target="https://educationendowmentfoundation.org.uk/education-evidence/teaching-learning-toolkit/phonics" TargetMode="External" Id="rId10" /><Relationship Type="http://schemas.openxmlformats.org/officeDocument/2006/relationships/hyperlink" Target="https://educationendowmentfoundation.org.uk/education-evidence/teaching-learning-toolkit/teaching-assistant-interventions" TargetMode="External" Id="rId19" /><Relationship Type="http://schemas.openxmlformats.org/officeDocument/2006/relationships/webSettings" Target="webSettings.xml" Id="rId4" /><Relationship Type="http://schemas.openxmlformats.org/officeDocument/2006/relationships/hyperlink" Target="https://educationendowmentfoundation.org.uk/education-evidence/teaching-learning-toolkit/oral-language-interventions" TargetMode="External" Id="rId9" /><Relationship Type="http://schemas.openxmlformats.org/officeDocument/2006/relationships/hyperlink" Target="https://educationendowmentfoundation.org.uk/education-evidence/teaching-learning-toolkit/reading-comprehension-strategies" TargetMode="External" Id="rId14" /><Relationship Type="http://schemas.openxmlformats.org/officeDocument/2006/relationships/hyperlink" Target="https://educationendowmentfoundation.org.uk/education-evidence/teaching-learning-toolkit/small-group-tuition" TargetMode="External" Id="rId22" /><Relationship Type="http://schemas.openxmlformats.org/officeDocument/2006/relationships/hyperlink" Target="https://educationendowmentfoundation.org.uk/education-evidence/teaching-learning-toolkit/social-and-emotional-learning"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DfE external document template</dc:title>
  <dc:creator>Publishing.TEAM@education.gsi.gov.uk</dc:creator>
  <lastModifiedBy>Andrea Turkmen</lastModifiedBy>
  <revision>4</revision>
  <dcterms:created xsi:type="dcterms:W3CDTF">2023-12-13T11:07:00.0000000Z</dcterms:created>
  <dcterms:modified xsi:type="dcterms:W3CDTF">2023-12-13T12:04:52.4470086Z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2022-11-14T00:00:00Z</vt:filetime>
  </property>
  <property fmtid="{D5CDD505-2E9C-101B-9397-08002B2CF9AE}" pid="3" name="Creator">
    <vt:lpwstr>Microsoft® Word 2016</vt:lpwstr>
  </property>
  <property fmtid="{D5CDD505-2E9C-101B-9397-08002B2CF9AE}" pid="4" name="LastSaved">
    <vt:filetime>2023-12-06T00:00:00Z</vt:filetime>
  </property>
  <property fmtid="{D5CDD505-2E9C-101B-9397-08002B2CF9AE}" pid="5" name="Producer">
    <vt:lpwstr>Microsoft® Word 2016</vt:lpwstr>
  </property>
</Properties>
</file>